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FF" w:rsidRDefault="00EA79FF" w:rsidP="00EA79FF">
      <w:pPr>
        <w:pStyle w:val="NormalWeb"/>
        <w:rPr>
          <w:color w:val="000000"/>
          <w:sz w:val="27"/>
          <w:szCs w:val="27"/>
        </w:rPr>
      </w:pPr>
    </w:p>
    <w:p w:rsidR="00EA79FF" w:rsidRPr="00EA79FF" w:rsidRDefault="00EA79FF" w:rsidP="00EA79FF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EA79FF">
        <w:rPr>
          <w:b/>
          <w:color w:val="000000"/>
          <w:sz w:val="28"/>
          <w:szCs w:val="28"/>
          <w:u w:val="single"/>
        </w:rPr>
        <w:t>MINUTA DO CONTRATO DE PRESTAÇÃO DE SERVIÇOS NO SISTEMA ÚNICO DE SAÚDE - SUS</w:t>
      </w:r>
    </w:p>
    <w:p w:rsidR="00EA79FF" w:rsidRPr="00EA79FF" w:rsidRDefault="00EA79FF" w:rsidP="00EA79FF">
      <w:pPr>
        <w:pStyle w:val="NormalWeb"/>
        <w:jc w:val="center"/>
        <w:rPr>
          <w:color w:val="000000"/>
        </w:rPr>
      </w:pPr>
    </w:p>
    <w:p w:rsidR="00EA79FF" w:rsidRPr="00EA79FF" w:rsidRDefault="00EA79FF" w:rsidP="00EA79FF">
      <w:pPr>
        <w:pStyle w:val="NormalWeb"/>
        <w:rPr>
          <w:color w:val="000000"/>
        </w:rPr>
      </w:pPr>
      <w:r w:rsidRPr="00EA79FF">
        <w:rPr>
          <w:color w:val="000000"/>
        </w:rPr>
        <w:t xml:space="preserve">Contrato nº </w:t>
      </w:r>
      <w:r w:rsidR="00410360">
        <w:rPr>
          <w:color w:val="000000"/>
        </w:rPr>
        <w:t>039/2019</w:t>
      </w:r>
    </w:p>
    <w:p w:rsidR="00EA79FF" w:rsidRPr="00D55E97" w:rsidRDefault="00EA79FF" w:rsidP="00D55E97">
      <w:pPr>
        <w:shd w:val="clear" w:color="auto" w:fill="FFFFFF"/>
        <w:ind w:left="226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Contrato que entre si celebram o </w:t>
      </w:r>
      <w:r w:rsidR="001A350D">
        <w:rPr>
          <w:rFonts w:ascii="Times New Roman" w:hAnsi="Times New Roman" w:cs="Times New Roman"/>
          <w:color w:val="000000"/>
          <w:sz w:val="24"/>
          <w:szCs w:val="24"/>
        </w:rPr>
        <w:t>Município de Sangão - SC</w:t>
      </w:r>
      <w:r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A350D">
        <w:rPr>
          <w:rFonts w:ascii="Times New Roman" w:hAnsi="Times New Roman" w:cs="Times New Roman"/>
          <w:color w:val="000000"/>
          <w:sz w:val="24"/>
          <w:szCs w:val="24"/>
        </w:rPr>
        <w:t>Municipal d</w:t>
      </w:r>
      <w:r w:rsidR="00E51A8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 Saúde e Associação de Pais e Amigos dos Excepcionais</w:t>
      </w:r>
      <w:r w:rsidR="00C37F88"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 do Sangão</w:t>
      </w:r>
      <w:r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 do município de Sangão para prestação de serviços de assistência à saúde para atendimento</w:t>
      </w:r>
      <w:r w:rsidR="00E51A8A">
        <w:rPr>
          <w:rFonts w:ascii="Times New Roman" w:hAnsi="Times New Roman" w:cs="Times New Roman"/>
          <w:color w:val="000000"/>
          <w:sz w:val="24"/>
          <w:szCs w:val="24"/>
        </w:rPr>
        <w:t>/acompanhamento</w:t>
      </w:r>
      <w:r w:rsidRPr="00D5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D55E97" w:rsidRPr="001A350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55E97" w:rsidRPr="001A3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acientes </w:t>
      </w:r>
      <w:r w:rsidR="00E51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em Reabilitação do</w:t>
      </w:r>
      <w:r w:rsidR="00D55E97" w:rsidRPr="001A35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Desenvolvimento</w:t>
      </w:r>
      <w:r w:rsidR="00E51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E51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Neuropsicomotor</w:t>
      </w:r>
      <w:proofErr w:type="spellEnd"/>
      <w:r w:rsidR="00E51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</w:t>
      </w:r>
      <w:r w:rsidR="00D55E97" w:rsidRPr="001A3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5E97">
        <w:rPr>
          <w:rFonts w:ascii="Times New Roman" w:hAnsi="Times New Roman" w:cs="Times New Roman"/>
          <w:color w:val="000000"/>
          <w:sz w:val="24"/>
          <w:szCs w:val="24"/>
        </w:rPr>
        <w:t>aos usuários do Sistema Único de Saúde – SUS.</w:t>
      </w:r>
    </w:p>
    <w:p w:rsidR="00EE6728" w:rsidRDefault="00EE6728" w:rsidP="00EE6728">
      <w:pPr>
        <w:pStyle w:val="NormalWeb"/>
        <w:spacing w:line="276" w:lineRule="auto"/>
        <w:ind w:left="142" w:firstLine="2126"/>
        <w:jc w:val="both"/>
        <w:rPr>
          <w:color w:val="000000"/>
        </w:rPr>
      </w:pPr>
      <w:r>
        <w:rPr>
          <w:color w:val="000000"/>
        </w:rPr>
        <w:t xml:space="preserve">Pelo presente instrumento, de um lado </w:t>
      </w:r>
      <w:r w:rsidR="001A350D" w:rsidRPr="00D55E97">
        <w:rPr>
          <w:color w:val="000000"/>
        </w:rPr>
        <w:t xml:space="preserve">o </w:t>
      </w:r>
      <w:r w:rsidR="001A350D">
        <w:rPr>
          <w:color w:val="000000"/>
        </w:rPr>
        <w:t>Município de Sangão - SC</w:t>
      </w:r>
      <w:r>
        <w:rPr>
          <w:color w:val="000000"/>
        </w:rPr>
        <w:t xml:space="preserve">, através da </w:t>
      </w:r>
      <w:r>
        <w:rPr>
          <w:b/>
          <w:color w:val="000000"/>
        </w:rPr>
        <w:t xml:space="preserve">Secretaria </w:t>
      </w:r>
      <w:r w:rsidR="001A350D" w:rsidRPr="001A350D">
        <w:rPr>
          <w:b/>
          <w:color w:val="000000"/>
        </w:rPr>
        <w:t>Municipal da Saúde</w:t>
      </w:r>
      <w:r>
        <w:rPr>
          <w:b/>
          <w:color w:val="000000"/>
        </w:rPr>
        <w:t xml:space="preserve">, </w:t>
      </w:r>
      <w:r w:rsidRPr="00EE6728">
        <w:rPr>
          <w:color w:val="000000"/>
        </w:rPr>
        <w:t>entidade</w:t>
      </w:r>
      <w:r>
        <w:rPr>
          <w:color w:val="000000"/>
        </w:rPr>
        <w:t xml:space="preserve"> de direito público, com sede em </w:t>
      </w:r>
      <w:r w:rsidR="001A350D">
        <w:rPr>
          <w:color w:val="000000"/>
        </w:rPr>
        <w:t>Sangão</w:t>
      </w:r>
      <w:r>
        <w:rPr>
          <w:color w:val="000000"/>
        </w:rPr>
        <w:t xml:space="preserve">/SC, inscrita </w:t>
      </w:r>
      <w:r w:rsidRPr="00E51679">
        <w:t xml:space="preserve">no CNPJ/MF sob o nº </w:t>
      </w:r>
      <w:r w:rsidR="00E51679" w:rsidRPr="00E51679">
        <w:t>11.732.185/0001-45</w:t>
      </w:r>
      <w:r w:rsidR="001A350D" w:rsidRPr="00E51679">
        <w:t>, doravante denominada SM</w:t>
      </w:r>
      <w:r w:rsidR="00E51679" w:rsidRPr="00E51679">
        <w:t xml:space="preserve">S/SC, situada na SC 443 – KM 2, </w:t>
      </w:r>
      <w:r w:rsidRPr="00E51679">
        <w:t xml:space="preserve">Centro, </w:t>
      </w:r>
      <w:r w:rsidR="001A350D" w:rsidRPr="00E51679">
        <w:t>Sangão</w:t>
      </w:r>
      <w:r w:rsidRPr="00E51679">
        <w:t>/SC, neste a</w:t>
      </w:r>
      <w:r w:rsidR="00016DF2" w:rsidRPr="00E51679">
        <w:t>to representada pel</w:t>
      </w:r>
      <w:r w:rsidR="001A350D" w:rsidRPr="00E51679">
        <w:t>a</w:t>
      </w:r>
      <w:r w:rsidR="00016DF2" w:rsidRPr="00E51679">
        <w:t xml:space="preserve"> Secretári</w:t>
      </w:r>
      <w:r w:rsidR="001A350D" w:rsidRPr="00E51679">
        <w:t>a Municipal de Saúde, em conformidade com a Portaria/SES nº</w:t>
      </w:r>
      <w:r w:rsidR="005C657C" w:rsidRPr="00E51679">
        <w:t xml:space="preserve"> </w:t>
      </w:r>
      <w:r w:rsidR="00E51679" w:rsidRPr="00E51679">
        <w:t>249/2017</w:t>
      </w:r>
      <w:r w:rsidR="005C657C" w:rsidRPr="00E51679">
        <w:t xml:space="preserve">, </w:t>
      </w:r>
      <w:r w:rsidR="00EC6E6F">
        <w:t xml:space="preserve">de </w:t>
      </w:r>
      <w:r w:rsidR="00E61390">
        <w:t xml:space="preserve">10/11/2017, </w:t>
      </w:r>
      <w:r w:rsidR="005C657C" w:rsidRPr="005C657C">
        <w:t>Sr</w:t>
      </w:r>
      <w:r w:rsidR="0086091D">
        <w:t>t</w:t>
      </w:r>
      <w:r w:rsidR="005C657C" w:rsidRPr="005C657C">
        <w:t xml:space="preserve">a. </w:t>
      </w:r>
      <w:proofErr w:type="spellStart"/>
      <w:r w:rsidR="001A350D" w:rsidRPr="005C657C">
        <w:t>Sinara</w:t>
      </w:r>
      <w:proofErr w:type="spellEnd"/>
      <w:r w:rsidR="001A350D" w:rsidRPr="005C657C">
        <w:t xml:space="preserve"> Estevam Eduardo,</w:t>
      </w:r>
      <w:r w:rsidR="005C657C" w:rsidRPr="005C657C">
        <w:t xml:space="preserve"> brasileira,</w:t>
      </w:r>
      <w:r w:rsidR="005C657C" w:rsidRPr="005C657C">
        <w:rPr>
          <w:color w:val="FF0000"/>
        </w:rPr>
        <w:t xml:space="preserve"> </w:t>
      </w:r>
      <w:r w:rsidR="00E51679" w:rsidRPr="00E51679">
        <w:t>solteira,</w:t>
      </w:r>
      <w:r w:rsidR="005C657C" w:rsidRPr="00E51679">
        <w:t xml:space="preserve"> </w:t>
      </w:r>
      <w:r w:rsidR="009E5151" w:rsidRPr="009E5151">
        <w:t>funcionária pública municipal,</w:t>
      </w:r>
      <w:r w:rsidR="005C657C" w:rsidRPr="009E5151">
        <w:t xml:space="preserve"> </w:t>
      </w:r>
      <w:r w:rsidR="005C657C" w:rsidRPr="005C657C">
        <w:t>portadora da cédula de identidade nº</w:t>
      </w:r>
      <w:r w:rsidR="005C657C">
        <w:t>. 4.586.237</w:t>
      </w:r>
      <w:r w:rsidR="005C657C" w:rsidRPr="005C657C">
        <w:t>, expedida pela SSP/SC</w:t>
      </w:r>
      <w:r w:rsidR="005C657C" w:rsidRPr="00E51679">
        <w:t>,</w:t>
      </w:r>
      <w:r w:rsidR="005C657C" w:rsidRPr="005C657C">
        <w:rPr>
          <w:color w:val="FF0000"/>
        </w:rPr>
        <w:t xml:space="preserve"> </w:t>
      </w:r>
      <w:r w:rsidR="005C657C" w:rsidRPr="005C657C">
        <w:t xml:space="preserve">e inscrita no CPF/MF sob nº. </w:t>
      </w:r>
      <w:r w:rsidR="005C657C">
        <w:t>048.314.109-77</w:t>
      </w:r>
      <w:r w:rsidR="005C657C" w:rsidRPr="005C657C">
        <w:t xml:space="preserve">, </w:t>
      </w:r>
      <w:r w:rsidR="005C657C" w:rsidRPr="00E51679">
        <w:t xml:space="preserve">residente no domicílio especial na Rua </w:t>
      </w:r>
      <w:r w:rsidR="00E51679">
        <w:t>Manoel Amâncio de Souza</w:t>
      </w:r>
      <w:r w:rsidR="005C657C" w:rsidRPr="00E51679">
        <w:t xml:space="preserve">, nº. </w:t>
      </w:r>
      <w:r w:rsidR="00E51679">
        <w:t>85</w:t>
      </w:r>
      <w:r w:rsidR="005C657C" w:rsidRPr="00E51679">
        <w:t xml:space="preserve"> –</w:t>
      </w:r>
      <w:r w:rsidR="005C657C" w:rsidRPr="005C657C">
        <w:rPr>
          <w:color w:val="FF0000"/>
        </w:rPr>
        <w:t xml:space="preserve"> </w:t>
      </w:r>
      <w:r w:rsidR="005C657C" w:rsidRPr="005C657C">
        <w:t xml:space="preserve">Morro Grande, Sangão/SC, </w:t>
      </w:r>
      <w:r w:rsidR="00C37F88">
        <w:rPr>
          <w:color w:val="000000"/>
        </w:rPr>
        <w:t xml:space="preserve">doravante denominada simplesmente </w:t>
      </w:r>
      <w:r w:rsidR="00C37F88" w:rsidRPr="00C37F88">
        <w:rPr>
          <w:b/>
          <w:color w:val="000000"/>
        </w:rPr>
        <w:t>CONTRATANTE</w:t>
      </w:r>
      <w:r w:rsidR="00E51A8A">
        <w:rPr>
          <w:b/>
          <w:color w:val="000000"/>
        </w:rPr>
        <w:t>,</w:t>
      </w:r>
      <w:r w:rsidR="00C37F88">
        <w:rPr>
          <w:color w:val="000000"/>
        </w:rPr>
        <w:t xml:space="preserve"> e de outro lado o (a)</w:t>
      </w:r>
      <w:r w:rsidR="00E51A8A">
        <w:rPr>
          <w:color w:val="000000"/>
        </w:rPr>
        <w:t xml:space="preserve"> Administração Pública e a Organização da Sociedade Civil - </w:t>
      </w:r>
      <w:r w:rsidR="00C37F88" w:rsidRPr="00EA79FF">
        <w:rPr>
          <w:b/>
          <w:color w:val="000000"/>
        </w:rPr>
        <w:t>Associação de Pais e Amigos dos Excepcionais</w:t>
      </w:r>
      <w:r w:rsidR="00C37F88">
        <w:rPr>
          <w:b/>
          <w:color w:val="000000"/>
        </w:rPr>
        <w:t xml:space="preserve"> de Sangão</w:t>
      </w:r>
      <w:r w:rsidR="00E51A8A">
        <w:rPr>
          <w:b/>
          <w:color w:val="000000"/>
        </w:rPr>
        <w:t xml:space="preserve"> - APAE</w:t>
      </w:r>
      <w:r w:rsidR="00C37F88" w:rsidRPr="00C37F88">
        <w:rPr>
          <w:color w:val="000000"/>
        </w:rPr>
        <w:t xml:space="preserve">, </w:t>
      </w:r>
      <w:r w:rsidR="00D006C4">
        <w:rPr>
          <w:color w:val="000000"/>
        </w:rPr>
        <w:t>inscrit</w:t>
      </w:r>
      <w:r w:rsidR="00C37F88" w:rsidRPr="00C37F88">
        <w:rPr>
          <w:color w:val="000000"/>
        </w:rPr>
        <w:t>a no CNPJ/MF sob o nº</w:t>
      </w:r>
      <w:r w:rsidR="00C37F88">
        <w:rPr>
          <w:b/>
          <w:color w:val="000000"/>
        </w:rPr>
        <w:t xml:space="preserve"> </w:t>
      </w:r>
      <w:r w:rsidR="00C37F88" w:rsidRPr="00C37F88">
        <w:rPr>
          <w:color w:val="000000"/>
        </w:rPr>
        <w:t>07.913.804/0001-20</w:t>
      </w:r>
      <w:r w:rsidR="00C37F88">
        <w:rPr>
          <w:color w:val="000000"/>
        </w:rPr>
        <w:t xml:space="preserve">, com sede na Rua 30 de março, 550, Centro, Sangão/SC, </w:t>
      </w:r>
      <w:r w:rsidR="00D006C4">
        <w:rPr>
          <w:color w:val="000000"/>
        </w:rPr>
        <w:t xml:space="preserve">CEP 88717000, </w:t>
      </w:r>
      <w:r w:rsidR="00C37F88">
        <w:rPr>
          <w:color w:val="000000"/>
        </w:rPr>
        <w:t>com Contrato Social registrado</w:t>
      </w:r>
      <w:r w:rsidR="00DC759D">
        <w:rPr>
          <w:color w:val="000000"/>
        </w:rPr>
        <w:t xml:space="preserve"> no Registro de Imóveis e Registro Civil das Pessoas Naturais Títulos e Documentos e Pessoas </w:t>
      </w:r>
      <w:r w:rsidR="005D4A69">
        <w:rPr>
          <w:color w:val="000000"/>
        </w:rPr>
        <w:t>J</w:t>
      </w:r>
      <w:r w:rsidR="00DC759D">
        <w:rPr>
          <w:color w:val="000000"/>
        </w:rPr>
        <w:t>urídicas, sob o nº 000644, Protocolo 00.0161, Folhas 286, Livro A-003, e posteriores alterações, neste ato representado pelo seu representante legal Sra. Eliana Maria de Souza Fontana, brasileira, c</w:t>
      </w:r>
      <w:r w:rsidR="005D4A69">
        <w:rPr>
          <w:color w:val="000000"/>
        </w:rPr>
        <w:t xml:space="preserve">asada, Assistente Pedagógica, </w:t>
      </w:r>
      <w:r w:rsidR="00DC759D">
        <w:rPr>
          <w:color w:val="000000"/>
        </w:rPr>
        <w:t xml:space="preserve">portadora da cédula de identidade nº 2.215.602-0, expedida pela SSP/SC, e inscrita no CPF/MF sob nº 645.797.439-20, doravante denominada </w:t>
      </w:r>
      <w:r w:rsidR="00DC759D" w:rsidRPr="00DC759D">
        <w:rPr>
          <w:b/>
          <w:color w:val="000000"/>
        </w:rPr>
        <w:t>CONTRATADA</w:t>
      </w:r>
      <w:r w:rsidR="00DC759D" w:rsidRPr="00DC759D">
        <w:rPr>
          <w:color w:val="000000"/>
        </w:rPr>
        <w:t>, tendo</w:t>
      </w:r>
      <w:r w:rsidR="00DC759D">
        <w:rPr>
          <w:color w:val="000000"/>
        </w:rPr>
        <w:t xml:space="preserve"> em vista o que dispõe</w:t>
      </w:r>
      <w:r w:rsidR="00D424A7">
        <w:rPr>
          <w:color w:val="000000"/>
        </w:rPr>
        <w:t xml:space="preserve"> a Constituição Federal, em especial em seus artigos nº196 a 200, as Leis Federais nº 8.080/90, nº 8142/90 e nº 8.666/93, suas respectivas alterações posteriores, a Portaria GM/MS nº 1.034/2010, o Manual de Normas Técnicas para Serviços de Reabilitação em Deficiência Mental e ou Autismo do Estado de Santa Catarina, assim como demais disposições legais e regulamentares aplicáveis à espécie, da mesma forma, com base nos termos do Edital de Chamada Pública de </w:t>
      </w:r>
      <w:r w:rsidR="00D424A7" w:rsidRPr="00EC6E6F">
        <w:t xml:space="preserve">Licitação nº </w:t>
      </w:r>
      <w:r w:rsidR="00EC6E6F" w:rsidRPr="00EC6E6F">
        <w:t>006/2019</w:t>
      </w:r>
      <w:r w:rsidR="00D424A7" w:rsidRPr="00EC6E6F">
        <w:t xml:space="preserve"> </w:t>
      </w:r>
      <w:r w:rsidR="006C43CA" w:rsidRPr="00EC6E6F">
        <w:t>publicado no</w:t>
      </w:r>
      <w:r w:rsidR="00D006C4" w:rsidRPr="00EC6E6F">
        <w:t xml:space="preserve"> mural da Prefeitura Municipal de Sangão </w:t>
      </w:r>
      <w:r w:rsidR="00EC6E6F" w:rsidRPr="00EC6E6F">
        <w:t xml:space="preserve">21/08/2019, </w:t>
      </w:r>
      <w:r w:rsidR="006C43CA" w:rsidRPr="00EC6E6F">
        <w:t xml:space="preserve"> </w:t>
      </w:r>
      <w:r w:rsidR="006C43CA" w:rsidRPr="00EC6E6F">
        <w:rPr>
          <w:b/>
        </w:rPr>
        <w:lastRenderedPageBreak/>
        <w:t>RESOLVE</w:t>
      </w:r>
      <w:r w:rsidR="006C43CA" w:rsidRPr="006C43CA">
        <w:rPr>
          <w:b/>
          <w:color w:val="000000"/>
        </w:rPr>
        <w:t>M</w:t>
      </w:r>
      <w:r w:rsidR="00D424A7">
        <w:rPr>
          <w:color w:val="000000"/>
        </w:rPr>
        <w:t xml:space="preserve"> </w:t>
      </w:r>
      <w:r w:rsidR="006C43CA">
        <w:rPr>
          <w:color w:val="000000"/>
        </w:rPr>
        <w:t xml:space="preserve">celebrar o presente </w:t>
      </w:r>
      <w:r w:rsidR="006C43CA" w:rsidRPr="006C43CA">
        <w:rPr>
          <w:b/>
          <w:color w:val="000000"/>
        </w:rPr>
        <w:t>CONTRATO</w:t>
      </w:r>
      <w:r w:rsidR="006C43CA">
        <w:rPr>
          <w:color w:val="000000"/>
        </w:rPr>
        <w:t xml:space="preserve"> de prestação de serviços de assistência à saúde do Sistema Único de Saúde – SUS mediante as seguintes cláusulas e condições: </w:t>
      </w:r>
    </w:p>
    <w:p w:rsidR="00701382" w:rsidRDefault="00701382" w:rsidP="00EE6728">
      <w:pPr>
        <w:pStyle w:val="NormalWeb"/>
        <w:spacing w:line="276" w:lineRule="auto"/>
        <w:ind w:left="142" w:firstLine="2126"/>
        <w:jc w:val="both"/>
        <w:rPr>
          <w:color w:val="000000"/>
        </w:rPr>
      </w:pPr>
    </w:p>
    <w:p w:rsidR="00D55E97" w:rsidRDefault="00CB3F2D" w:rsidP="00EC3E96">
      <w:pPr>
        <w:pStyle w:val="NormalWeb"/>
        <w:spacing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 </w:t>
      </w:r>
      <w:r w:rsidR="00EC3E96">
        <w:rPr>
          <w:color w:val="000000"/>
        </w:rPr>
        <w:t xml:space="preserve"> </w:t>
      </w:r>
      <w:r w:rsidR="00D55E97">
        <w:rPr>
          <w:color w:val="000000"/>
        </w:rPr>
        <w:t>CLÁUSULA PRIMEIRA – DO OBJETO</w:t>
      </w:r>
    </w:p>
    <w:p w:rsidR="00CB3F2D" w:rsidRDefault="00D55E97" w:rsidP="00CB3F2D">
      <w:pPr>
        <w:pStyle w:val="NormalWeb"/>
        <w:spacing w:line="276" w:lineRule="auto"/>
        <w:ind w:left="142" w:firstLine="2126"/>
        <w:jc w:val="both"/>
        <w:rPr>
          <w:color w:val="000000"/>
        </w:rPr>
      </w:pPr>
      <w:r>
        <w:rPr>
          <w:color w:val="000000"/>
        </w:rPr>
        <w:t>O presente Contrato tem por obje</w:t>
      </w:r>
      <w:r w:rsidR="00D006C4">
        <w:rPr>
          <w:color w:val="000000"/>
        </w:rPr>
        <w:t>t</w:t>
      </w:r>
      <w:r>
        <w:rPr>
          <w:color w:val="000000"/>
        </w:rPr>
        <w:t>o</w:t>
      </w:r>
      <w:r w:rsidR="00CB3F2D">
        <w:rPr>
          <w:color w:val="000000"/>
        </w:rPr>
        <w:t xml:space="preserve"> a prestação de serviço de saúde para</w:t>
      </w:r>
      <w:r>
        <w:rPr>
          <w:color w:val="000000"/>
        </w:rPr>
        <w:t xml:space="preserve"> </w:t>
      </w:r>
      <w:r w:rsidR="00D762F9" w:rsidRPr="00D006C4">
        <w:rPr>
          <w:b/>
          <w:color w:val="000000"/>
        </w:rPr>
        <w:t>atendimento</w:t>
      </w:r>
      <w:r w:rsidR="00CB3F2D" w:rsidRPr="00D006C4">
        <w:rPr>
          <w:b/>
          <w:color w:val="000000"/>
        </w:rPr>
        <w:t xml:space="preserve">/acompanhamento ambulatorial de pacientes em reabilitação </w:t>
      </w:r>
      <w:r w:rsidR="00D006C4" w:rsidRPr="00D006C4">
        <w:rPr>
          <w:b/>
          <w:color w:val="000000"/>
        </w:rPr>
        <w:t xml:space="preserve">do </w:t>
      </w:r>
      <w:r w:rsidR="00D006C4">
        <w:rPr>
          <w:b/>
          <w:bCs/>
        </w:rPr>
        <w:t>d</w:t>
      </w:r>
      <w:r w:rsidR="00CB3F2D" w:rsidRPr="00D006C4">
        <w:rPr>
          <w:b/>
          <w:bCs/>
        </w:rPr>
        <w:t>esenvolvimento</w:t>
      </w:r>
      <w:r w:rsidR="00D006C4" w:rsidRPr="00D006C4">
        <w:rPr>
          <w:b/>
          <w:bCs/>
        </w:rPr>
        <w:t xml:space="preserve"> </w:t>
      </w:r>
      <w:proofErr w:type="spellStart"/>
      <w:r w:rsidR="00D006C4" w:rsidRPr="00D006C4">
        <w:rPr>
          <w:b/>
          <w:bCs/>
        </w:rPr>
        <w:t>neuropsicomotor</w:t>
      </w:r>
      <w:proofErr w:type="spellEnd"/>
      <w:r w:rsidR="00CB3F2D" w:rsidRPr="009E5151">
        <w:rPr>
          <w:bCs/>
        </w:rPr>
        <w:t xml:space="preserve"> </w:t>
      </w:r>
      <w:r w:rsidR="00CB3F2D" w:rsidRPr="00D55E97">
        <w:rPr>
          <w:color w:val="000000"/>
        </w:rPr>
        <w:t xml:space="preserve">aos usuários do SUS – </w:t>
      </w:r>
      <w:r w:rsidR="00CB3F2D">
        <w:rPr>
          <w:color w:val="000000"/>
        </w:rPr>
        <w:t>Sistema Único de Saúde, de acordo com as normas do SUS e o contido no anexo I (Serviços Ambulatoriais – externos), sendo parte integrante deste contrato.</w:t>
      </w:r>
    </w:p>
    <w:p w:rsidR="00D55E97" w:rsidRDefault="00CB3F2D" w:rsidP="00CB3F2D">
      <w:pPr>
        <w:pStyle w:val="NormalWeb"/>
        <w:spacing w:line="276" w:lineRule="auto"/>
        <w:ind w:left="142" w:firstLine="2126"/>
        <w:jc w:val="both"/>
        <w:rPr>
          <w:color w:val="000000"/>
        </w:rPr>
      </w:pPr>
      <w:r>
        <w:rPr>
          <w:color w:val="000000"/>
        </w:rPr>
        <w:t>Parágrafo Único – Os serviços ora contratados estão referidos a uma base territorial populacional, conforme Anexo I, parte integrante deste Contrato, com base na programação Pactuada e Integrada – PPI da Assistência</w:t>
      </w:r>
      <w:r w:rsidR="00D762F9">
        <w:rPr>
          <w:color w:val="000000"/>
        </w:rPr>
        <w:t xml:space="preserve"> Ambulatorial </w:t>
      </w:r>
      <w:r>
        <w:rPr>
          <w:color w:val="000000"/>
        </w:rPr>
        <w:t>e Plano Diretor de Regionalização – PDR, sendo ofertados conforme parâmetros assistenciais, compatibilizando-se a demanda e disponibilidade de recursos financeiros do SUS.</w:t>
      </w:r>
    </w:p>
    <w:p w:rsidR="00701382" w:rsidRDefault="00701382" w:rsidP="00CB3F2D">
      <w:pPr>
        <w:pStyle w:val="NormalWeb"/>
        <w:spacing w:line="276" w:lineRule="auto"/>
        <w:ind w:left="142" w:firstLine="2126"/>
        <w:jc w:val="both"/>
        <w:rPr>
          <w:color w:val="000000"/>
        </w:rPr>
      </w:pPr>
    </w:p>
    <w:p w:rsidR="00CB3F2D" w:rsidRDefault="00EC3E96" w:rsidP="00EC3E96">
      <w:pPr>
        <w:pStyle w:val="NormalWeb"/>
        <w:spacing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  </w:t>
      </w:r>
      <w:r w:rsidR="00CB3F2D">
        <w:rPr>
          <w:color w:val="000000"/>
        </w:rPr>
        <w:t>CLÁUSULA SEGUNDA – DOS DOCUMENTOS JURÍDICOS E SITUAÇÃO CADASTRAL</w:t>
      </w:r>
    </w:p>
    <w:p w:rsidR="00CB3F2D" w:rsidRDefault="00D762F9" w:rsidP="00CB3F2D">
      <w:pPr>
        <w:pStyle w:val="NormalWeb"/>
        <w:spacing w:line="276" w:lineRule="auto"/>
        <w:ind w:left="142" w:firstLine="2126"/>
        <w:jc w:val="both"/>
        <w:rPr>
          <w:color w:val="FF0000"/>
        </w:rPr>
      </w:pPr>
      <w:r>
        <w:rPr>
          <w:color w:val="000000"/>
        </w:rPr>
        <w:t>Os serviços referidos na Cláusula Primeira serão executados pela Associação de Pais e Amigos dos Excepcionais de Sangão, com Alvará de Licença para Localização e Funcionamento sob nº 673, expedido pela Prefeitura Municipal de Sangão e Al</w:t>
      </w:r>
      <w:r w:rsidR="00D15284">
        <w:rPr>
          <w:color w:val="000000"/>
        </w:rPr>
        <w:t xml:space="preserve">vará </w:t>
      </w:r>
      <w:r w:rsidR="00FD3CE8" w:rsidRPr="00FD3CE8">
        <w:t>Sanitário sob nº 058/19</w:t>
      </w:r>
      <w:r w:rsidR="00D15284" w:rsidRPr="00FD3CE8">
        <w:t xml:space="preserve"> expedido pela Vigilância Sanitária competente, e sob a</w:t>
      </w:r>
      <w:r w:rsidR="00D006C4">
        <w:t xml:space="preserve"> responsabilidade técnica d</w:t>
      </w:r>
      <w:r w:rsidR="00FD3CE8" w:rsidRPr="00FD3CE8">
        <w:t>a</w:t>
      </w:r>
      <w:r w:rsidR="00D006C4">
        <w:t xml:space="preserve"> Sra.</w:t>
      </w:r>
      <w:r w:rsidR="00FD3CE8" w:rsidRPr="00FD3CE8">
        <w:t xml:space="preserve"> </w:t>
      </w:r>
      <w:proofErr w:type="spellStart"/>
      <w:r w:rsidR="00FD3CE8" w:rsidRPr="00FD3CE8">
        <w:t>Angéli</w:t>
      </w:r>
      <w:proofErr w:type="spellEnd"/>
      <w:r w:rsidR="00FD3CE8" w:rsidRPr="00FD3CE8">
        <w:t xml:space="preserve"> Corrêa</w:t>
      </w:r>
      <w:r w:rsidR="00D15284" w:rsidRPr="00FD3CE8">
        <w:t xml:space="preserve">; registrada no Conselho Regional de </w:t>
      </w:r>
      <w:r w:rsidR="00142708">
        <w:t>Vigilância Sanitária Municipal</w:t>
      </w:r>
      <w:r w:rsidR="00D15284" w:rsidRPr="00FD3CE8">
        <w:t xml:space="preserve"> sob nº. </w:t>
      </w:r>
      <w:r w:rsidR="00142708">
        <w:t>1592/19.</w:t>
      </w:r>
    </w:p>
    <w:p w:rsidR="00D15284" w:rsidRDefault="00D15284" w:rsidP="00CB3F2D">
      <w:pPr>
        <w:pStyle w:val="NormalWeb"/>
        <w:spacing w:line="276" w:lineRule="auto"/>
        <w:ind w:left="142" w:firstLine="2126"/>
        <w:jc w:val="both"/>
      </w:pPr>
      <w:r w:rsidRPr="00D15284">
        <w:t>§</w:t>
      </w:r>
      <w:r>
        <w:t xml:space="preserve"> 1º - No caso de mudança de endereço do estabelecimento da </w:t>
      </w:r>
      <w:r w:rsidRPr="00D15284">
        <w:rPr>
          <w:b/>
        </w:rPr>
        <w:t>CONTRATADA</w:t>
      </w:r>
      <w:r w:rsidRPr="00D15284">
        <w:t>, deverá</w:t>
      </w:r>
      <w:r>
        <w:t xml:space="preserve"> ser prontamente comunicada à </w:t>
      </w:r>
      <w:r w:rsidRPr="00D15284">
        <w:rPr>
          <w:b/>
        </w:rPr>
        <w:t>CONTRATANTE</w:t>
      </w:r>
      <w:r>
        <w:t xml:space="preserve">, a qual analisará a manutenção dos serviços ora contratados no novo endereço devidamente vistoriado, podendo rever as condições deste Contrato, e até mesmo rescindi-lo, se entender oportuno e/ou conveniente. </w:t>
      </w:r>
      <w:r w:rsidR="00C71EAC">
        <w:t xml:space="preserve">Devendo ser providenciado pela </w:t>
      </w:r>
      <w:r w:rsidR="00C71EAC" w:rsidRPr="00D15284">
        <w:rPr>
          <w:b/>
        </w:rPr>
        <w:t>CONTRATADA</w:t>
      </w:r>
      <w:r w:rsidR="00C71EAC">
        <w:rPr>
          <w:b/>
        </w:rPr>
        <w:t xml:space="preserve"> </w:t>
      </w:r>
      <w:r w:rsidR="00C71EAC" w:rsidRPr="00C71EAC">
        <w:t xml:space="preserve">a solicitação de novo alvará. </w:t>
      </w:r>
    </w:p>
    <w:p w:rsidR="00C71EAC" w:rsidRDefault="00C71EAC" w:rsidP="00CB3F2D">
      <w:pPr>
        <w:pStyle w:val="NormalWeb"/>
        <w:spacing w:line="276" w:lineRule="auto"/>
        <w:ind w:left="142" w:firstLine="2126"/>
        <w:jc w:val="both"/>
        <w:rPr>
          <w:b/>
        </w:rPr>
      </w:pPr>
      <w:r>
        <w:t xml:space="preserve">§ 2º - O responsável técnico pelos serviços de diagnóstico e terapia deverá ser indicado pela </w:t>
      </w:r>
      <w:r w:rsidRPr="00D15284">
        <w:rPr>
          <w:b/>
        </w:rPr>
        <w:t>CONTRATADA</w:t>
      </w:r>
      <w:r w:rsidRPr="00D15284">
        <w:t>,</w:t>
      </w:r>
      <w:r>
        <w:t xml:space="preserve"> sendo que sua alteração deverá ser comunicada, imediatamente, por escrito, à </w:t>
      </w:r>
      <w:r w:rsidRPr="00D15284">
        <w:rPr>
          <w:b/>
        </w:rPr>
        <w:t>CONTRATANTE</w:t>
      </w:r>
      <w:r w:rsidRPr="00C71EAC">
        <w:t xml:space="preserve">, para alteração cadastral, </w:t>
      </w:r>
      <w:r w:rsidR="002C384C">
        <w:t>que poderá ou não aceitá</w:t>
      </w:r>
      <w:r w:rsidRPr="00C71EAC">
        <w:t>-lo.</w:t>
      </w:r>
      <w:r>
        <w:rPr>
          <w:b/>
        </w:rPr>
        <w:t xml:space="preserve"> </w:t>
      </w:r>
    </w:p>
    <w:p w:rsidR="00C71EAC" w:rsidRDefault="00C71EAC" w:rsidP="00CB3F2D">
      <w:pPr>
        <w:pStyle w:val="NormalWeb"/>
        <w:spacing w:line="276" w:lineRule="auto"/>
        <w:ind w:left="142" w:firstLine="2126"/>
        <w:jc w:val="both"/>
      </w:pPr>
      <w:r w:rsidRPr="00C71EAC">
        <w:lastRenderedPageBreak/>
        <w:t xml:space="preserve">§ 3º - </w:t>
      </w:r>
      <w:r>
        <w:t xml:space="preserve">A </w:t>
      </w:r>
      <w:r w:rsidRPr="00D15284">
        <w:rPr>
          <w:b/>
        </w:rPr>
        <w:t>CONTRATADA</w:t>
      </w:r>
      <w:r>
        <w:rPr>
          <w:b/>
        </w:rPr>
        <w:t xml:space="preserve"> </w:t>
      </w:r>
      <w:r w:rsidRPr="00C71EAC">
        <w:t>obriga-se</w:t>
      </w:r>
      <w:r>
        <w:t xml:space="preserve"> a informar ao Gestor toda e qualquer alteração do ato constitutivo através da Ficha Cadastral de Estabelecimentos de Saúde – FCES, mantendo-a atualizada para fins de atualização do Sistema do </w:t>
      </w:r>
      <w:r w:rsidR="00113093">
        <w:t>C</w:t>
      </w:r>
      <w:r>
        <w:t xml:space="preserve">adastro Nacional de Estabelecimentos </w:t>
      </w:r>
      <w:r w:rsidR="00EC3E96">
        <w:t>de Saúde – SCNES;</w:t>
      </w:r>
    </w:p>
    <w:p w:rsidR="00EC3E96" w:rsidRDefault="00EC3E96" w:rsidP="00CB3F2D">
      <w:pPr>
        <w:pStyle w:val="NormalWeb"/>
        <w:spacing w:line="276" w:lineRule="auto"/>
        <w:ind w:left="142" w:firstLine="2126"/>
        <w:jc w:val="both"/>
      </w:pPr>
      <w:r>
        <w:t xml:space="preserve">§ 4º - A </w:t>
      </w:r>
      <w:r w:rsidRPr="00D15284">
        <w:rPr>
          <w:b/>
        </w:rPr>
        <w:t>CONTRATANTE</w:t>
      </w:r>
      <w:r>
        <w:rPr>
          <w:b/>
        </w:rPr>
        <w:t xml:space="preserve"> </w:t>
      </w:r>
      <w:r>
        <w:t>obriga-se a repassar as alterações ao SCNES, em tempo hábil;</w:t>
      </w:r>
    </w:p>
    <w:p w:rsidR="00701382" w:rsidRDefault="00701382" w:rsidP="00CB3F2D">
      <w:pPr>
        <w:pStyle w:val="NormalWeb"/>
        <w:spacing w:line="276" w:lineRule="auto"/>
        <w:ind w:left="142" w:firstLine="2126"/>
        <w:jc w:val="both"/>
      </w:pPr>
    </w:p>
    <w:p w:rsidR="00EC3E96" w:rsidRDefault="00EC3E96" w:rsidP="00EC3E96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TERCEIRA – DAS CONDIÇÕES GERAIS</w:t>
      </w:r>
    </w:p>
    <w:p w:rsidR="00EC3E96" w:rsidRDefault="00EC3E96" w:rsidP="00EC3E96">
      <w:pPr>
        <w:pStyle w:val="NormalWeb"/>
        <w:spacing w:line="276" w:lineRule="auto"/>
        <w:ind w:left="142" w:firstLine="2126"/>
        <w:jc w:val="both"/>
      </w:pPr>
      <w:r>
        <w:t>O presente Contrato será regido pelas seguintes condições gerais:</w:t>
      </w:r>
    </w:p>
    <w:p w:rsidR="00EC3E96" w:rsidRDefault="00EC3E96" w:rsidP="00EC3E96">
      <w:pPr>
        <w:pStyle w:val="NormalWeb"/>
        <w:spacing w:line="276" w:lineRule="auto"/>
        <w:ind w:left="142" w:firstLine="2126"/>
        <w:jc w:val="both"/>
      </w:pPr>
      <w:r>
        <w:t xml:space="preserve">§ 1º - Os serviços ora contratados serão prestados diretamente por profissionais do estabelecimento da </w:t>
      </w:r>
      <w:r w:rsidRPr="00D15284">
        <w:rPr>
          <w:b/>
        </w:rPr>
        <w:t>CONTRATADA</w:t>
      </w:r>
      <w:r>
        <w:rPr>
          <w:b/>
        </w:rPr>
        <w:t xml:space="preserve"> </w:t>
      </w:r>
      <w:r>
        <w:t>e por profissionais admitidos em suas dependências para prestar serviços.</w:t>
      </w:r>
    </w:p>
    <w:p w:rsidR="00EC3E96" w:rsidRDefault="00EC3E96" w:rsidP="00EC3E96">
      <w:pPr>
        <w:pStyle w:val="NormalWeb"/>
        <w:spacing w:line="276" w:lineRule="auto"/>
        <w:ind w:left="142" w:firstLine="2126"/>
        <w:jc w:val="both"/>
      </w:pPr>
      <w:r>
        <w:t xml:space="preserve">§ 2º - É de responsabilidade exclusiva e integral da </w:t>
      </w:r>
      <w:r w:rsidRPr="00D15284">
        <w:rPr>
          <w:b/>
        </w:rPr>
        <w:t>CONTRATADA</w:t>
      </w:r>
      <w:r>
        <w:rPr>
          <w:b/>
        </w:rPr>
        <w:t xml:space="preserve"> </w:t>
      </w:r>
      <w:r w:rsidRPr="00EC3E96">
        <w:t xml:space="preserve">a </w:t>
      </w:r>
      <w:r>
        <w:t>utilização de pessoal para execução do objeto deste contrato, sendo:</w:t>
      </w:r>
    </w:p>
    <w:p w:rsidR="002C384C" w:rsidRDefault="00EC3E96" w:rsidP="002C384C">
      <w:pPr>
        <w:pStyle w:val="NormalWeb"/>
        <w:spacing w:line="276" w:lineRule="auto"/>
        <w:ind w:left="2977" w:hanging="709"/>
        <w:jc w:val="both"/>
        <w:rPr>
          <w:b/>
        </w:rPr>
      </w:pPr>
      <w:r>
        <w:t>I</w:t>
      </w:r>
      <w:r w:rsidR="00AE0313">
        <w:t xml:space="preserve"> - </w:t>
      </w:r>
      <w:r>
        <w:t xml:space="preserve">com profissionais que tenham vínculo de emprego com a </w:t>
      </w:r>
      <w:r w:rsidR="00AE0313">
        <w:t xml:space="preserve">                           </w:t>
      </w:r>
      <w:r w:rsidR="00AE0313" w:rsidRPr="00D15284">
        <w:rPr>
          <w:b/>
        </w:rPr>
        <w:t>CONTRATADA</w:t>
      </w:r>
      <w:r w:rsidR="00AE0313" w:rsidRPr="00AE0313">
        <w:t>, e/ou;</w:t>
      </w:r>
    </w:p>
    <w:p w:rsidR="00AE0313" w:rsidRPr="00AE0313" w:rsidRDefault="00AE0313" w:rsidP="002C384C">
      <w:pPr>
        <w:pStyle w:val="NormalWeb"/>
        <w:spacing w:line="276" w:lineRule="auto"/>
        <w:ind w:left="2977" w:hanging="709"/>
        <w:jc w:val="both"/>
      </w:pPr>
      <w:r w:rsidRPr="00AE0313">
        <w:t>II</w:t>
      </w:r>
      <w:r>
        <w:t xml:space="preserve"> – </w:t>
      </w:r>
      <w:proofErr w:type="gramStart"/>
      <w:r>
        <w:t>com</w:t>
      </w:r>
      <w:proofErr w:type="gramEnd"/>
      <w:r>
        <w:t xml:space="preserve"> profissionais autônomos, que even</w:t>
      </w:r>
      <w:r w:rsidR="009E5151">
        <w:t xml:space="preserve">tual ou constantemente, prestam </w:t>
      </w:r>
      <w:r>
        <w:t xml:space="preserve">serviços à </w:t>
      </w:r>
      <w:r w:rsidRPr="00D15284">
        <w:rPr>
          <w:b/>
        </w:rPr>
        <w:t>CONTRATADA</w:t>
      </w:r>
      <w:r w:rsidRPr="00AE0313">
        <w:t>, se por esta autorizado.</w:t>
      </w:r>
      <w:r>
        <w:rPr>
          <w:b/>
        </w:rPr>
        <w:t xml:space="preserve"> </w:t>
      </w:r>
    </w:p>
    <w:p w:rsidR="00AE0313" w:rsidRDefault="00AE0313" w:rsidP="00AE0313">
      <w:pPr>
        <w:pStyle w:val="NormalWeb"/>
        <w:spacing w:line="276" w:lineRule="auto"/>
        <w:ind w:left="142" w:firstLine="2126"/>
        <w:jc w:val="both"/>
      </w:pPr>
      <w:r>
        <w:t>§ 3º - Equipara-se ao profissional autônomo, definido no inciso II do § 2º desta cláusula, a empresa, a cooperativa, o grupo, a sociedade ou conglomerado de profissionais que exerça atividades na área da saúde, formalizados com contratos de prestação de serviços.</w:t>
      </w:r>
    </w:p>
    <w:p w:rsidR="00AE0313" w:rsidRDefault="00BA039D" w:rsidP="00AE0313">
      <w:pPr>
        <w:pStyle w:val="NormalWeb"/>
        <w:spacing w:line="276" w:lineRule="auto"/>
        <w:ind w:left="142" w:firstLine="2126"/>
        <w:jc w:val="both"/>
        <w:rPr>
          <w:b/>
        </w:rPr>
      </w:pPr>
      <w:r>
        <w:t xml:space="preserve">§ 4º - </w:t>
      </w:r>
      <w:r w:rsidR="00AE0313">
        <w:t xml:space="preserve">Somente a </w:t>
      </w:r>
      <w:r w:rsidR="00AE0313" w:rsidRPr="00D15284">
        <w:rPr>
          <w:b/>
        </w:rPr>
        <w:t>CONTRATADA</w:t>
      </w:r>
      <w:r w:rsidR="00AE0313">
        <w:rPr>
          <w:b/>
        </w:rPr>
        <w:t xml:space="preserve"> </w:t>
      </w:r>
      <w:r w:rsidR="00AE0313">
        <w:t xml:space="preserve">responde pelos encargos trabalhistas, </w:t>
      </w:r>
      <w:r w:rsidR="00EC4450">
        <w:t xml:space="preserve">previdenciários, sociais, fiscais e comerciais resultantes de vínculo empregatício, cujos ônus e obrigações em nenhuma hipótese poderão ser transferidos para a </w:t>
      </w:r>
      <w:r w:rsidR="00EC4450" w:rsidRPr="00EC4450">
        <w:rPr>
          <w:b/>
        </w:rPr>
        <w:t>CONTRATANTE</w:t>
      </w:r>
      <w:r w:rsidR="00EC4450">
        <w:rPr>
          <w:b/>
        </w:rPr>
        <w:t xml:space="preserve"> </w:t>
      </w:r>
      <w:r w:rsidR="00EC4450" w:rsidRPr="00EC4450">
        <w:t xml:space="preserve">ou </w:t>
      </w:r>
      <w:r w:rsidR="00EC4450">
        <w:t xml:space="preserve">para o Ministério da Saúde, e ainda, a prestação dos serviços contratados não implica vínculo empregatício, nem exclusividade de colaboração entre a </w:t>
      </w:r>
      <w:r w:rsidR="00EC4450" w:rsidRPr="00D15284">
        <w:rPr>
          <w:b/>
        </w:rPr>
        <w:t>CONTRATADA</w:t>
      </w:r>
      <w:r w:rsidR="00EC4450">
        <w:rPr>
          <w:b/>
        </w:rPr>
        <w:t xml:space="preserve"> </w:t>
      </w:r>
      <w:r w:rsidR="00EC4450" w:rsidRPr="00EC4450">
        <w:t>e a</w:t>
      </w:r>
      <w:r w:rsidR="00EC4450">
        <w:rPr>
          <w:b/>
        </w:rPr>
        <w:t xml:space="preserve"> </w:t>
      </w:r>
      <w:r w:rsidR="00EC4450" w:rsidRPr="00EC4450">
        <w:rPr>
          <w:b/>
        </w:rPr>
        <w:t>CONTRATANTE</w:t>
      </w:r>
      <w:r w:rsidR="00EC4450">
        <w:rPr>
          <w:b/>
        </w:rPr>
        <w:t>;</w:t>
      </w:r>
    </w:p>
    <w:p w:rsidR="00EC4450" w:rsidRDefault="00EC4450" w:rsidP="00AE0313">
      <w:pPr>
        <w:pStyle w:val="NormalWeb"/>
        <w:spacing w:line="276" w:lineRule="auto"/>
        <w:ind w:left="142" w:firstLine="2126"/>
        <w:jc w:val="both"/>
      </w:pPr>
      <w:r w:rsidRPr="00EC4450">
        <w:t xml:space="preserve">§ 5º - </w:t>
      </w:r>
      <w:r>
        <w:t>Na execução dos serviços ambulatoriais do presente Contrato, os partícipes deverão observar as seguintes condições:</w:t>
      </w:r>
    </w:p>
    <w:p w:rsidR="00EC4450" w:rsidRDefault="00EC4450" w:rsidP="00BA039D">
      <w:pPr>
        <w:pStyle w:val="NormalWeb"/>
        <w:spacing w:line="276" w:lineRule="auto"/>
        <w:ind w:left="2694" w:hanging="426"/>
        <w:jc w:val="both"/>
      </w:pPr>
      <w:r>
        <w:lastRenderedPageBreak/>
        <w:t>I – É vedada a cobrança por serviços médicos ambulatoriais ao usuário do SUS, assim como outros complementares referente à assistência, seguindo o princípio da gratuidade;</w:t>
      </w:r>
    </w:p>
    <w:p w:rsidR="00BA039D" w:rsidRDefault="00A070A3" w:rsidP="00A070A3">
      <w:pPr>
        <w:pStyle w:val="NormalWeb"/>
        <w:spacing w:line="276" w:lineRule="auto"/>
        <w:ind w:left="2552" w:hanging="284"/>
        <w:jc w:val="both"/>
      </w:pPr>
      <w:r>
        <w:t xml:space="preserve"> </w:t>
      </w:r>
      <w:r w:rsidR="00BA039D">
        <w:t xml:space="preserve">II – A </w:t>
      </w:r>
      <w:r w:rsidR="00BA039D" w:rsidRPr="00D15284">
        <w:rPr>
          <w:b/>
        </w:rPr>
        <w:t>CONTRATADA</w:t>
      </w:r>
      <w:r w:rsidR="00BA039D">
        <w:rPr>
          <w:b/>
        </w:rPr>
        <w:t xml:space="preserve"> </w:t>
      </w:r>
      <w:r w:rsidR="00BA039D" w:rsidRPr="00BA039D">
        <w:t>responsabilizar-se-á</w:t>
      </w:r>
      <w:r w:rsidR="00BA039D">
        <w:t xml:space="preserve"> administrativamente por cobrança indevida, feita ao usuário do SUS ou seu representante, por profissional empregado ou preposto, em razão de execução deste Contrato, assegurado o devido processo legal para identificação do responsável pela cobrança indevida.</w:t>
      </w:r>
      <w:r>
        <w:t xml:space="preserve"> </w:t>
      </w:r>
    </w:p>
    <w:p w:rsidR="00C67BCF" w:rsidRDefault="00C67BCF" w:rsidP="00C67BCF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6</w:t>
      </w:r>
      <w:r w:rsidRPr="00EC4450">
        <w:t xml:space="preserve">º - </w:t>
      </w:r>
      <w:r w:rsidR="00F40983">
        <w:t xml:space="preserve">A </w:t>
      </w:r>
      <w:r w:rsidR="00F40983" w:rsidRPr="00D15284">
        <w:rPr>
          <w:b/>
        </w:rPr>
        <w:t>CONTRATADA</w:t>
      </w:r>
      <w:r w:rsidR="00F40983">
        <w:rPr>
          <w:b/>
        </w:rPr>
        <w:t xml:space="preserve"> </w:t>
      </w:r>
      <w:r w:rsidR="00F40983" w:rsidRPr="00F40983">
        <w:t>poderá</w:t>
      </w:r>
      <w:r w:rsidR="00F40983">
        <w:t xml:space="preserve"> manter Contrato ou outro instrumento jurídico congênere com o Gestor Municipal, para a prestação de outros serviços não previstos neste Contrato, ou para repasse de recursos complementares ora definidos, assim, a assinatura do presente Contrato não prejudicará a validade dos Contratos eventualmente firmados entre o município e a </w:t>
      </w:r>
      <w:r w:rsidR="00F40983" w:rsidRPr="00F40983">
        <w:rPr>
          <w:b/>
        </w:rPr>
        <w:t>CONTRATADA.</w:t>
      </w:r>
      <w:r w:rsidR="00F40983">
        <w:t xml:space="preserve"> </w:t>
      </w:r>
    </w:p>
    <w:p w:rsidR="00F40983" w:rsidRDefault="00F40983" w:rsidP="00F40983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7</w:t>
      </w:r>
      <w:r w:rsidRPr="00EC4450">
        <w:t xml:space="preserve">º - </w:t>
      </w:r>
      <w:r>
        <w:t xml:space="preserve">A assinatura do presente Contrato não prejudicará a vigência e validade dos instrumentos jurídicos eventualmente firmados entre os municípios e a </w:t>
      </w:r>
      <w:r w:rsidRPr="00F40983">
        <w:rPr>
          <w:b/>
        </w:rPr>
        <w:t>CONTRATADA.</w:t>
      </w:r>
      <w:r>
        <w:t xml:space="preserve"> </w:t>
      </w:r>
    </w:p>
    <w:p w:rsidR="007101F5" w:rsidRDefault="007101F5" w:rsidP="00F40983">
      <w:pPr>
        <w:pStyle w:val="NormalWeb"/>
        <w:spacing w:line="276" w:lineRule="auto"/>
        <w:ind w:left="142" w:firstLine="2126"/>
        <w:jc w:val="both"/>
      </w:pPr>
    </w:p>
    <w:p w:rsidR="00F40983" w:rsidRDefault="00F40983" w:rsidP="00F40983">
      <w:pPr>
        <w:pStyle w:val="NormalWeb"/>
        <w:spacing w:line="276" w:lineRule="auto"/>
        <w:ind w:left="142"/>
        <w:jc w:val="both"/>
        <w:rPr>
          <w:color w:val="000000"/>
        </w:rPr>
      </w:pPr>
      <w:r>
        <w:t xml:space="preserve"> </w:t>
      </w:r>
      <w:r>
        <w:rPr>
          <w:color w:val="000000"/>
        </w:rPr>
        <w:t>CLÁUSULA QUARTA – DAS OBRIGAÇÕES DA CONTRATADA</w:t>
      </w:r>
    </w:p>
    <w:p w:rsidR="00F40983" w:rsidRDefault="00113093" w:rsidP="00F40983">
      <w:pPr>
        <w:pStyle w:val="NormalWeb"/>
        <w:spacing w:line="276" w:lineRule="auto"/>
        <w:ind w:left="142" w:firstLine="2126"/>
        <w:jc w:val="both"/>
        <w:rPr>
          <w:b/>
        </w:rPr>
      </w:pPr>
      <w:r>
        <w:t>Para o cumprimento do objet</w:t>
      </w:r>
      <w:r w:rsidR="00F40983">
        <w:t xml:space="preserve">o deste Contrato, a </w:t>
      </w:r>
      <w:r w:rsidR="00F40983" w:rsidRPr="002C384C">
        <w:rPr>
          <w:b/>
        </w:rPr>
        <w:t>CONTRATADA</w:t>
      </w:r>
      <w:r w:rsidR="002C384C">
        <w:rPr>
          <w:b/>
        </w:rPr>
        <w:t xml:space="preserve"> </w:t>
      </w:r>
      <w:r w:rsidR="002C384C" w:rsidRPr="002C384C">
        <w:t>se obriga:</w:t>
      </w:r>
      <w:r w:rsidR="002C384C">
        <w:rPr>
          <w:b/>
        </w:rPr>
        <w:t xml:space="preserve"> </w:t>
      </w:r>
    </w:p>
    <w:p w:rsidR="002C384C" w:rsidRDefault="002C384C" w:rsidP="002C384C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</w:t>
      </w:r>
      <w:r w:rsidRPr="00EC4450">
        <w:t xml:space="preserve">º - </w:t>
      </w:r>
      <w:r>
        <w:t xml:space="preserve">Observar o encaminhamento e atendimento do usuário, de acordo com as regras estabelecidas para a referência e </w:t>
      </w:r>
      <w:proofErr w:type="spellStart"/>
      <w:r>
        <w:t>contra-referência</w:t>
      </w:r>
      <w:proofErr w:type="spellEnd"/>
      <w:r>
        <w:t xml:space="preserve">, ressalvadas as situações de urgência. </w:t>
      </w:r>
    </w:p>
    <w:p w:rsidR="002C384C" w:rsidRDefault="002C384C" w:rsidP="002C384C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2</w:t>
      </w:r>
      <w:r w:rsidRPr="00EC4450">
        <w:t xml:space="preserve">º - </w:t>
      </w:r>
      <w:r>
        <w:t>Oferecer ao usuário os recursos necessários ao seu atendimento;</w:t>
      </w:r>
    </w:p>
    <w:p w:rsidR="00B276E5" w:rsidRDefault="002C384C" w:rsidP="002C384C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3</w:t>
      </w:r>
      <w:r w:rsidRPr="00EC4450">
        <w:t xml:space="preserve">º - </w:t>
      </w:r>
      <w:r>
        <w:t xml:space="preserve">Colocar a disposição da </w:t>
      </w:r>
      <w:r w:rsidRPr="002C384C">
        <w:rPr>
          <w:b/>
        </w:rPr>
        <w:t>CONTRATANTE</w:t>
      </w:r>
      <w:r w:rsidRPr="002C384C">
        <w:t xml:space="preserve">, </w:t>
      </w:r>
      <w:r>
        <w:t>para prestação de atendimentos aos usuários do SUS, todos os serviços contidos no anexo I, obedecendo-o</w:t>
      </w:r>
      <w:r w:rsidR="00B276E5">
        <w:t xml:space="preserve"> Princípio da Integralidade disponibilizando-os para regulação do Gestor Municipal.</w:t>
      </w:r>
    </w:p>
    <w:p w:rsidR="00B276E5" w:rsidRDefault="00B276E5" w:rsidP="00B276E5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4</w:t>
      </w:r>
      <w:r w:rsidRPr="00EC4450">
        <w:t xml:space="preserve">º - </w:t>
      </w:r>
      <w:r>
        <w:t>Atender usuários com dignidade e respeito de modo universal e igualitário, mantendo-se sempre a qualidade dos serviços prestados, de acordo com o que preconiza as normas do SUS e, em especial, seguir as diretrizes da PNH – Política Nacional de Humanização/Humaniza-SUS;</w:t>
      </w:r>
    </w:p>
    <w:p w:rsidR="00CD2446" w:rsidRDefault="00B276E5" w:rsidP="00B276E5">
      <w:pPr>
        <w:pStyle w:val="NormalWeb"/>
        <w:spacing w:line="276" w:lineRule="auto"/>
        <w:ind w:left="142" w:firstLine="2126"/>
        <w:jc w:val="both"/>
      </w:pPr>
      <w:r w:rsidRPr="00EC4450">
        <w:lastRenderedPageBreak/>
        <w:t xml:space="preserve">§ </w:t>
      </w:r>
      <w:r>
        <w:t>5</w:t>
      </w:r>
      <w:r w:rsidRPr="00EC4450">
        <w:t xml:space="preserve">º - </w:t>
      </w:r>
      <w:r>
        <w:t>Afixar em local visível e de grande circulação de usuários aviso de sua</w:t>
      </w:r>
      <w:r w:rsidR="00CD2446">
        <w:t xml:space="preserve"> condição de entidade integrante do SUS e da gratuidade dos serviços prestados nessa condição;</w:t>
      </w:r>
    </w:p>
    <w:p w:rsidR="00CD2446" w:rsidRDefault="00CD2446" w:rsidP="00CD2446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6</w:t>
      </w:r>
      <w:r w:rsidRPr="00EC4450">
        <w:t xml:space="preserve">º - </w:t>
      </w:r>
      <w:r>
        <w:t>Manter as dependências em perfeito estado de conservação, higiene e funcionamento;</w:t>
      </w:r>
    </w:p>
    <w:p w:rsidR="00CD2446" w:rsidRDefault="00CD2446" w:rsidP="00CD2446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7</w:t>
      </w:r>
      <w:r w:rsidRPr="00EC4450">
        <w:t xml:space="preserve">º - </w:t>
      </w:r>
      <w:r>
        <w:t>Garantir o encaminhamento aos Serviços Complementares de Diagnose e Terapia necessários ao tratamento que está sendo ofertado ao paciente, no limite dos serviços contidos no CNES;</w:t>
      </w:r>
    </w:p>
    <w:p w:rsidR="00CD2446" w:rsidRDefault="00CD2446" w:rsidP="00CD2446">
      <w:pPr>
        <w:pStyle w:val="NormalWeb"/>
        <w:spacing w:line="276" w:lineRule="auto"/>
        <w:ind w:left="142" w:firstLine="2126"/>
        <w:jc w:val="both"/>
        <w:rPr>
          <w:b/>
        </w:rPr>
      </w:pPr>
      <w:r w:rsidRPr="00EC4450">
        <w:t xml:space="preserve">§ </w:t>
      </w:r>
      <w:r>
        <w:t>8</w:t>
      </w:r>
      <w:r w:rsidRPr="00EC4450">
        <w:t xml:space="preserve">º - </w:t>
      </w:r>
      <w:r>
        <w:t xml:space="preserve">Fornecer ao usuário ou ao seu responsável, relatório do atendimento prestado, onde consta, também, a inscrição: </w:t>
      </w:r>
      <w:r w:rsidRPr="00EC0BB9">
        <w:rPr>
          <w:b/>
          <w:i/>
        </w:rPr>
        <w:t>“Esta conta será paga</w:t>
      </w:r>
      <w:r w:rsidR="00EC0BB9" w:rsidRPr="00EC0BB9">
        <w:rPr>
          <w:b/>
          <w:i/>
        </w:rPr>
        <w:t xml:space="preserve"> com</w:t>
      </w:r>
      <w:r w:rsidRPr="00EC0BB9">
        <w:rPr>
          <w:b/>
          <w:i/>
        </w:rPr>
        <w:t xml:space="preserve"> recursos públicos provenientes de seus impostos e contribuições sociais, sendo expressamente vedada à cobrança, diretamente do usuário, de qualquer valor, a qualquer título”.</w:t>
      </w:r>
    </w:p>
    <w:p w:rsidR="00CD2446" w:rsidRDefault="00CD2446" w:rsidP="00CD2446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9</w:t>
      </w:r>
      <w:r w:rsidRPr="00EC4450">
        <w:t xml:space="preserve">º - </w:t>
      </w:r>
      <w:r>
        <w:t xml:space="preserve">Manter cadastro dos usuários sempre atualizado, assim como prontuário dos pacientes e arquivos médicos, que </w:t>
      </w:r>
      <w:r w:rsidR="001F7F1A">
        <w:t>permitam acompanhamento, controle e supervisão dos serviços;</w:t>
      </w:r>
    </w:p>
    <w:p w:rsidR="001F7F1A" w:rsidRDefault="001F7F1A" w:rsidP="001F7F1A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10</w:t>
      </w:r>
      <w:r w:rsidRPr="00EC4450">
        <w:t xml:space="preserve"> </w:t>
      </w:r>
      <w:r>
        <w:t>–</w:t>
      </w:r>
      <w:r w:rsidRPr="00EC4450">
        <w:t xml:space="preserve"> </w:t>
      </w:r>
      <w:r>
        <w:t>Justificar ao usuário ou a seu representante, por escrito, as razões técnicas alegadas quando da decisão de não realização de qualquer ato profissional previsto neste contrato;</w:t>
      </w:r>
    </w:p>
    <w:p w:rsidR="001F7F1A" w:rsidRDefault="001F7F1A" w:rsidP="001F7F1A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11</w:t>
      </w:r>
      <w:r w:rsidRPr="00EC4450">
        <w:t xml:space="preserve"> </w:t>
      </w:r>
      <w:r>
        <w:t>–</w:t>
      </w:r>
      <w:r w:rsidRPr="00EC4450">
        <w:t xml:space="preserve"> </w:t>
      </w:r>
      <w:r>
        <w:t>Não utilizar nem permitir que terceiros utilizem usuários para fins de experimentação;</w:t>
      </w:r>
    </w:p>
    <w:p w:rsidR="001F7F1A" w:rsidRDefault="001F7F1A" w:rsidP="001F7F1A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12</w:t>
      </w:r>
      <w:r w:rsidRPr="00EC4450">
        <w:t xml:space="preserve"> </w:t>
      </w:r>
      <w:r>
        <w:t>–</w:t>
      </w:r>
      <w:r w:rsidRPr="00EC4450">
        <w:t xml:space="preserve"> </w:t>
      </w:r>
      <w:r>
        <w:t>Respeitar a decisão do paciente ao consentir ou recusar os serviços de saúde ofertados, salvo nos casos de iminente perigo de vida ou obrigação legal;</w:t>
      </w:r>
    </w:p>
    <w:p w:rsidR="001F7F1A" w:rsidRDefault="00701382" w:rsidP="00701382">
      <w:pPr>
        <w:pStyle w:val="NormalWeb"/>
        <w:spacing w:line="276" w:lineRule="auto"/>
        <w:ind w:firstLine="2268"/>
        <w:jc w:val="both"/>
      </w:pPr>
      <w:r>
        <w:t>§ 13–</w:t>
      </w:r>
      <w:r w:rsidRPr="00EC4450">
        <w:t xml:space="preserve"> </w:t>
      </w:r>
      <w:r w:rsidR="001F7F1A">
        <w:t xml:space="preserve">A </w:t>
      </w:r>
      <w:r w:rsidR="001F7F1A" w:rsidRPr="001F7F1A">
        <w:rPr>
          <w:b/>
        </w:rPr>
        <w:t>CONTRATADA</w:t>
      </w:r>
      <w:r w:rsidR="001F7F1A">
        <w:rPr>
          <w:b/>
        </w:rPr>
        <w:t xml:space="preserve"> </w:t>
      </w:r>
      <w:r w:rsidR="001F7F1A" w:rsidRPr="001F7F1A">
        <w:t>estará</w:t>
      </w:r>
      <w:r w:rsidR="001F7F1A">
        <w:t xml:space="preserve"> submetida às novas legislações pertinentes editadas pelo Sistema Único de Saúde e/ou pelo Gestor local de saúde;</w:t>
      </w:r>
    </w:p>
    <w:p w:rsidR="00701382" w:rsidRDefault="001F7F1A" w:rsidP="001F7F1A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 w:rsidR="00701382">
        <w:t>14 –</w:t>
      </w:r>
      <w:r w:rsidRPr="00EC4450">
        <w:t xml:space="preserve"> </w:t>
      </w:r>
      <w:r>
        <w:t>O</w:t>
      </w:r>
      <w:r w:rsidR="00701382">
        <w:t>s serviços contratados deverão estar de acordo com os critérios estabelecidos no Programa Nacional de Avaliação dos Serviços de Saúde – PNASS;</w:t>
      </w:r>
    </w:p>
    <w:p w:rsidR="00701382" w:rsidRDefault="00701382" w:rsidP="00701382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15 –</w:t>
      </w:r>
      <w:r w:rsidRPr="00EC4450">
        <w:t xml:space="preserve"> </w:t>
      </w:r>
      <w:r>
        <w:t xml:space="preserve">Garantir o acesso do Conselho de </w:t>
      </w:r>
      <w:r w:rsidR="00EC0BB9">
        <w:t>S</w:t>
      </w:r>
      <w:r>
        <w:t>aúde ao serviço contratado no exercício de seu poder de fiscalização;</w:t>
      </w:r>
    </w:p>
    <w:p w:rsidR="00701382" w:rsidRDefault="00701382" w:rsidP="00701382">
      <w:pPr>
        <w:pStyle w:val="NormalWeb"/>
        <w:spacing w:line="276" w:lineRule="auto"/>
        <w:ind w:left="142" w:firstLine="2126"/>
        <w:jc w:val="both"/>
      </w:pPr>
      <w:r w:rsidRPr="00EC4450">
        <w:lastRenderedPageBreak/>
        <w:t xml:space="preserve">§ </w:t>
      </w:r>
      <w:r>
        <w:t xml:space="preserve">16 – Cumprir os critérios e as atribuições definidos no Manual de Normas Técnicas para Serviços de Reabilitação em Deficiência </w:t>
      </w:r>
      <w:r w:rsidR="00EC0BB9">
        <w:t>Mental</w:t>
      </w:r>
      <w:r>
        <w:t xml:space="preserve"> e ou Autismo </w:t>
      </w:r>
      <w:r w:rsidR="009E5151">
        <w:t xml:space="preserve">do </w:t>
      </w:r>
      <w:r w:rsidR="00EC0BB9">
        <w:t>Estado de Santa Catarina.</w:t>
      </w:r>
    </w:p>
    <w:p w:rsidR="007101F5" w:rsidRDefault="007101F5" w:rsidP="00701382">
      <w:pPr>
        <w:pStyle w:val="NormalWeb"/>
        <w:spacing w:line="276" w:lineRule="auto"/>
        <w:ind w:left="142" w:firstLine="2126"/>
        <w:jc w:val="both"/>
      </w:pPr>
    </w:p>
    <w:p w:rsidR="00701382" w:rsidRDefault="00701382" w:rsidP="00701382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QU</w:t>
      </w:r>
      <w:r w:rsidR="007101F5">
        <w:rPr>
          <w:color w:val="000000"/>
        </w:rPr>
        <w:t>INT</w:t>
      </w:r>
      <w:r>
        <w:rPr>
          <w:color w:val="000000"/>
        </w:rPr>
        <w:t>A – DAS OBRIGAÇÕES DA CONTRATA</w:t>
      </w:r>
      <w:r w:rsidR="007101F5">
        <w:rPr>
          <w:color w:val="000000"/>
        </w:rPr>
        <w:t>NTE</w:t>
      </w:r>
    </w:p>
    <w:p w:rsidR="007101F5" w:rsidRDefault="007101F5" w:rsidP="007101F5">
      <w:pPr>
        <w:pStyle w:val="NormalWeb"/>
        <w:spacing w:line="276" w:lineRule="auto"/>
        <w:ind w:left="142" w:firstLine="2126"/>
        <w:jc w:val="both"/>
      </w:pPr>
      <w:r>
        <w:t xml:space="preserve">Para cumprir o objeto deste Contrato, a </w:t>
      </w:r>
      <w:r w:rsidRPr="007101F5">
        <w:rPr>
          <w:b/>
        </w:rPr>
        <w:t xml:space="preserve">CONTRATANTE </w:t>
      </w:r>
      <w:r>
        <w:t>se obriga:</w:t>
      </w:r>
    </w:p>
    <w:p w:rsidR="007101F5" w:rsidRDefault="007101F5" w:rsidP="007101F5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1</w:t>
      </w:r>
      <w:r w:rsidRPr="00EC4450">
        <w:t xml:space="preserve">º - </w:t>
      </w:r>
      <w:r>
        <w:t xml:space="preserve">Pagar mensalmente à </w:t>
      </w:r>
      <w:r w:rsidRPr="007101F5">
        <w:rPr>
          <w:b/>
        </w:rPr>
        <w:t>CONTRATADA</w:t>
      </w:r>
      <w:r>
        <w:t xml:space="preserve"> a importância referente aos serviços contratados, autorizados e realizados dentro do limite definido na Clausula Sétima e em conform</w:t>
      </w:r>
      <w:r w:rsidR="00EC0BB9">
        <w:t>idade com a PPI da Assistência, e liberados através de deliberação da CIB – SC85/2019, ANEXO II.</w:t>
      </w:r>
    </w:p>
    <w:p w:rsidR="007101F5" w:rsidRDefault="007101F5" w:rsidP="007101F5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2</w:t>
      </w:r>
      <w:r w:rsidRPr="00EC4450">
        <w:t xml:space="preserve">º - </w:t>
      </w:r>
      <w:r>
        <w:t xml:space="preserve">Exercer atividades de Controle, Avaliação e Auditoria na </w:t>
      </w:r>
      <w:r w:rsidRPr="007101F5">
        <w:rPr>
          <w:b/>
        </w:rPr>
        <w:t>CONTRATADA</w:t>
      </w:r>
      <w:r>
        <w:t>, mediante procedimentos de supervisão direta ou indireta de acordo com as normas que regem o SUS.</w:t>
      </w:r>
    </w:p>
    <w:p w:rsidR="007101F5" w:rsidRDefault="007101F5" w:rsidP="007101F5">
      <w:pPr>
        <w:pStyle w:val="NormalWeb"/>
        <w:spacing w:line="276" w:lineRule="auto"/>
        <w:ind w:left="142" w:firstLine="2126"/>
        <w:jc w:val="both"/>
      </w:pPr>
      <w:r w:rsidRPr="00EC4450">
        <w:t xml:space="preserve">§ </w:t>
      </w:r>
      <w:r>
        <w:t>3</w:t>
      </w:r>
      <w:r w:rsidRPr="00EC4450">
        <w:t xml:space="preserve">º - </w:t>
      </w:r>
      <w:r>
        <w:t>Revisar semestralmente os serviços contratados, tendo como base os serviços realizados que excederem os limites previstos na Cláusula Sétima.</w:t>
      </w:r>
    </w:p>
    <w:p w:rsidR="00983D07" w:rsidRDefault="007101F5" w:rsidP="007101F5">
      <w:pPr>
        <w:pStyle w:val="NormalWeb"/>
        <w:spacing w:line="276" w:lineRule="auto"/>
        <w:ind w:left="142" w:firstLine="2126"/>
        <w:jc w:val="both"/>
      </w:pPr>
      <w:r>
        <w:t>§ 4</w:t>
      </w:r>
      <w:r w:rsidRPr="00EC4450">
        <w:t xml:space="preserve">º - </w:t>
      </w:r>
      <w:r>
        <w:t>Elaborar Termos</w:t>
      </w:r>
      <w:r w:rsidR="00983D07">
        <w:t xml:space="preserve"> Aditivos em conformidade com as atualizações da PPI da Assistência, para tanto, serão considerados os resultados da revisão que trata o parágrafo anterior.</w:t>
      </w:r>
    </w:p>
    <w:p w:rsidR="00983D07" w:rsidRDefault="00983D07" w:rsidP="00983D07">
      <w:pPr>
        <w:pStyle w:val="NormalWeb"/>
        <w:spacing w:line="276" w:lineRule="auto"/>
        <w:ind w:left="142"/>
        <w:jc w:val="both"/>
        <w:rPr>
          <w:color w:val="000000"/>
        </w:rPr>
      </w:pPr>
    </w:p>
    <w:p w:rsidR="00983D07" w:rsidRDefault="00983D07" w:rsidP="00983D07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SEXTA – DA RESPONSABILIDADE CIVIL DA CONTRATADA</w:t>
      </w:r>
    </w:p>
    <w:p w:rsidR="00983D07" w:rsidRDefault="00983D07" w:rsidP="00983D07">
      <w:pPr>
        <w:pStyle w:val="NormalWeb"/>
        <w:spacing w:line="276" w:lineRule="auto"/>
        <w:ind w:left="142" w:firstLine="2126"/>
        <w:jc w:val="both"/>
      </w:pPr>
      <w:r>
        <w:t xml:space="preserve">É de responsabilidade exclusiva da </w:t>
      </w:r>
      <w:r w:rsidRPr="007101F5">
        <w:rPr>
          <w:b/>
        </w:rPr>
        <w:t>CONTRATA</w:t>
      </w:r>
      <w:r>
        <w:rPr>
          <w:b/>
        </w:rPr>
        <w:t>DA</w:t>
      </w:r>
      <w:r w:rsidRPr="00983D07">
        <w:t>,</w:t>
      </w:r>
      <w:r>
        <w:rPr>
          <w:b/>
        </w:rPr>
        <w:t xml:space="preserve"> </w:t>
      </w:r>
      <w:r w:rsidRPr="00983D07">
        <w:t xml:space="preserve">civil </w:t>
      </w:r>
      <w:r>
        <w:t>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D86544" w:rsidRDefault="00983D07" w:rsidP="00983D07">
      <w:pPr>
        <w:pStyle w:val="NormalWeb"/>
        <w:spacing w:line="276" w:lineRule="auto"/>
        <w:ind w:left="142" w:firstLine="2126"/>
        <w:jc w:val="both"/>
      </w:pPr>
      <w:r>
        <w:t>Parágrafo Único – A fiscalização e o acompanhamento da execução deste Contrato por órgãos do Minis</w:t>
      </w:r>
      <w:r w:rsidR="00D86544">
        <w:t xml:space="preserve">tério da Saúde e Secretaria </w:t>
      </w:r>
      <w:r w:rsidR="00EC0BB9">
        <w:t>de Estado da</w:t>
      </w:r>
      <w:r w:rsidR="00D86544">
        <w:t xml:space="preserve"> Saúde</w:t>
      </w:r>
      <w:r>
        <w:t xml:space="preserve"> </w:t>
      </w:r>
      <w:r w:rsidR="00D86544">
        <w:t xml:space="preserve">não excluem nem reduzem a responsabilidade civil da </w:t>
      </w:r>
      <w:r w:rsidR="00D86544" w:rsidRPr="00D86544">
        <w:rPr>
          <w:b/>
        </w:rPr>
        <w:t>CONTRATADA</w:t>
      </w:r>
      <w:r w:rsidR="00D86544" w:rsidRPr="00D86544">
        <w:t>.</w:t>
      </w:r>
    </w:p>
    <w:p w:rsidR="00D86544" w:rsidRPr="00D86544" w:rsidRDefault="00D86544" w:rsidP="00983D07">
      <w:pPr>
        <w:pStyle w:val="NormalWeb"/>
        <w:spacing w:line="276" w:lineRule="auto"/>
        <w:ind w:left="142" w:firstLine="2126"/>
        <w:jc w:val="both"/>
      </w:pPr>
    </w:p>
    <w:p w:rsidR="00D86544" w:rsidRDefault="00D86544" w:rsidP="00D86544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lastRenderedPageBreak/>
        <w:t>CLÁUSULA SÉTIMA – DOS RECURSOS FINANCEIROS</w:t>
      </w:r>
    </w:p>
    <w:p w:rsidR="00D86544" w:rsidRDefault="00D86544" w:rsidP="00D86544">
      <w:pPr>
        <w:pStyle w:val="NormalWeb"/>
        <w:spacing w:line="276" w:lineRule="auto"/>
        <w:ind w:left="142" w:firstLine="2126"/>
        <w:jc w:val="both"/>
      </w:pPr>
      <w:r>
        <w:t xml:space="preserve">A </w:t>
      </w:r>
      <w:r w:rsidRPr="007101F5">
        <w:rPr>
          <w:b/>
        </w:rPr>
        <w:t>CONTRATA</w:t>
      </w:r>
      <w:r>
        <w:rPr>
          <w:b/>
        </w:rPr>
        <w:t xml:space="preserve">DA </w:t>
      </w:r>
      <w:r w:rsidRPr="00D86544">
        <w:t>receberá</w:t>
      </w:r>
      <w:r>
        <w:t xml:space="preserve">, mensalmente, da </w:t>
      </w:r>
      <w:r w:rsidRPr="00D86544">
        <w:rPr>
          <w:b/>
        </w:rPr>
        <w:t>CONTRATANTE</w:t>
      </w:r>
      <w:r>
        <w:t xml:space="preserve"> os recursos para a cobertura dos serviços contratados, autorizados e efetivamente prestados, de acordo com o pactuado neste Contrato e em conformidade com a tabela do SUS vigente.</w:t>
      </w:r>
    </w:p>
    <w:p w:rsidR="00D86544" w:rsidRDefault="00D86544" w:rsidP="00D86544">
      <w:pPr>
        <w:pStyle w:val="NormalWeb"/>
        <w:spacing w:line="276" w:lineRule="auto"/>
        <w:ind w:left="142" w:firstLine="2126"/>
        <w:jc w:val="both"/>
      </w:pPr>
      <w:r>
        <w:t>§ 1</w:t>
      </w:r>
      <w:r w:rsidRPr="00EC4450">
        <w:t xml:space="preserve">º - </w:t>
      </w:r>
      <w:r>
        <w:t>As despesas decorrentes do atendimento de “Ações de Média e Alta Complexidade Ambulatorial”, consignados nos Sistema de Informação Ambulatorial – SIA/SUS têm o valor limite definido</w:t>
      </w:r>
      <w:r w:rsidR="00142708">
        <w:t xml:space="preserve"> na FPO – Ficha </w:t>
      </w:r>
      <w:r w:rsidR="00EC0BB9">
        <w:t>d</w:t>
      </w:r>
      <w:r w:rsidR="00142708">
        <w:t>e P</w:t>
      </w:r>
      <w:r w:rsidR="008045BB">
        <w:t xml:space="preserve">rogramação Orçamentaria conforme abaixo </w:t>
      </w:r>
      <w:r w:rsidR="00EC0BB9">
        <w:t>especificado e deliberado num teto novo na deliberação da CIB SC 85/2019: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842"/>
      </w:tblGrid>
      <w:tr w:rsidR="008045BB" w:rsidTr="008045BB">
        <w:trPr>
          <w:trHeight w:val="444"/>
        </w:trPr>
        <w:tc>
          <w:tcPr>
            <w:tcW w:w="4536" w:type="dxa"/>
            <w:shd w:val="clear" w:color="auto" w:fill="D9D9D9" w:themeFill="background1" w:themeFillShade="D9"/>
          </w:tcPr>
          <w:p w:rsidR="008045BB" w:rsidRPr="008045BB" w:rsidRDefault="008045BB" w:rsidP="008045BB">
            <w:pPr>
              <w:pStyle w:val="NormalWeb"/>
              <w:spacing w:line="360" w:lineRule="auto"/>
              <w:jc w:val="center"/>
              <w:rPr>
                <w:b/>
              </w:rPr>
            </w:pPr>
            <w:r w:rsidRPr="008045BB">
              <w:rPr>
                <w:b/>
              </w:rPr>
              <w:t>Resumo da Programação Orçamentária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045BB" w:rsidRPr="008045BB" w:rsidRDefault="008045BB" w:rsidP="008045BB">
            <w:pPr>
              <w:pStyle w:val="NormalWeb"/>
              <w:spacing w:line="360" w:lineRule="auto"/>
              <w:jc w:val="center"/>
              <w:rPr>
                <w:b/>
              </w:rPr>
            </w:pPr>
            <w:r w:rsidRPr="008045BB">
              <w:rPr>
                <w:b/>
              </w:rPr>
              <w:t>Mensal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045BB" w:rsidRPr="008045BB" w:rsidRDefault="008045BB" w:rsidP="008045BB">
            <w:pPr>
              <w:pStyle w:val="NormalWeb"/>
              <w:spacing w:line="360" w:lineRule="auto"/>
              <w:jc w:val="center"/>
              <w:rPr>
                <w:b/>
              </w:rPr>
            </w:pPr>
            <w:r w:rsidRPr="008045BB">
              <w:rPr>
                <w:b/>
              </w:rPr>
              <w:t>Anual</w:t>
            </w:r>
          </w:p>
        </w:tc>
      </w:tr>
      <w:tr w:rsidR="008045BB" w:rsidTr="008045BB">
        <w:tc>
          <w:tcPr>
            <w:tcW w:w="4536" w:type="dxa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  <w:r>
              <w:t>Média Complexidade Ambulatorial - MAC</w:t>
            </w:r>
          </w:p>
        </w:tc>
        <w:tc>
          <w:tcPr>
            <w:tcW w:w="1985" w:type="dxa"/>
          </w:tcPr>
          <w:p w:rsidR="008045BB" w:rsidRDefault="00664042" w:rsidP="008045BB">
            <w:pPr>
              <w:pStyle w:val="NormalWeb"/>
              <w:spacing w:line="360" w:lineRule="auto"/>
              <w:jc w:val="center"/>
            </w:pPr>
            <w:r>
              <w:t>R$13.782,60</w:t>
            </w:r>
          </w:p>
        </w:tc>
        <w:tc>
          <w:tcPr>
            <w:tcW w:w="1842" w:type="dxa"/>
          </w:tcPr>
          <w:p w:rsidR="008045BB" w:rsidRDefault="00664042" w:rsidP="008045BB">
            <w:pPr>
              <w:pStyle w:val="NormalWeb"/>
              <w:spacing w:line="360" w:lineRule="auto"/>
              <w:jc w:val="center"/>
            </w:pPr>
            <w:r>
              <w:t>R$165.391,20</w:t>
            </w:r>
          </w:p>
        </w:tc>
      </w:tr>
      <w:tr w:rsidR="008045BB" w:rsidTr="008045BB">
        <w:tc>
          <w:tcPr>
            <w:tcW w:w="4536" w:type="dxa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  <w:r>
              <w:t>Incremento Estadual</w:t>
            </w:r>
          </w:p>
        </w:tc>
        <w:tc>
          <w:tcPr>
            <w:tcW w:w="1985" w:type="dxa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</w:p>
        </w:tc>
        <w:tc>
          <w:tcPr>
            <w:tcW w:w="1842" w:type="dxa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</w:p>
        </w:tc>
      </w:tr>
      <w:tr w:rsidR="008045BB" w:rsidTr="008045BB">
        <w:tc>
          <w:tcPr>
            <w:tcW w:w="4536" w:type="dxa"/>
            <w:shd w:val="clear" w:color="auto" w:fill="D9D9D9" w:themeFill="background1" w:themeFillShade="D9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  <w:r>
              <w:t>TOTAL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045BB" w:rsidRDefault="008045BB" w:rsidP="008045BB">
            <w:pPr>
              <w:pStyle w:val="NormalWeb"/>
              <w:spacing w:line="360" w:lineRule="auto"/>
              <w:jc w:val="center"/>
            </w:pPr>
          </w:p>
        </w:tc>
      </w:tr>
    </w:tbl>
    <w:p w:rsidR="008045BB" w:rsidRDefault="008045BB" w:rsidP="00D86544">
      <w:pPr>
        <w:pStyle w:val="NormalWeb"/>
        <w:spacing w:line="276" w:lineRule="auto"/>
        <w:ind w:left="142" w:firstLine="2126"/>
        <w:jc w:val="both"/>
      </w:pPr>
    </w:p>
    <w:p w:rsidR="008045BB" w:rsidRDefault="00D86544" w:rsidP="00D86544">
      <w:pPr>
        <w:pStyle w:val="NormalWeb"/>
        <w:spacing w:line="276" w:lineRule="auto"/>
        <w:ind w:left="142" w:firstLine="2126"/>
        <w:jc w:val="both"/>
      </w:pPr>
      <w:r>
        <w:t xml:space="preserve"> </w:t>
      </w:r>
      <w:r w:rsidR="008045BB">
        <w:t>§ 2</w:t>
      </w:r>
      <w:r w:rsidR="008045BB" w:rsidRPr="00EC4450">
        <w:t xml:space="preserve">º - </w:t>
      </w:r>
      <w:r w:rsidR="008045BB">
        <w:t xml:space="preserve">Os valores supracitados correspondem aos serviços contratados, porém, será repassado à </w:t>
      </w:r>
      <w:r w:rsidR="008045BB" w:rsidRPr="008045BB">
        <w:rPr>
          <w:b/>
        </w:rPr>
        <w:t>CONTRATADA</w:t>
      </w:r>
      <w:r w:rsidR="008045BB">
        <w:t xml:space="preserve"> somente o valor mensal aprovado no SIA/SUS posteriormente à </w:t>
      </w:r>
      <w:r w:rsidR="00062B9A">
        <w:t xml:space="preserve">prestação dos serviços, ou seja, após produção, apresentação, aprovação, processamento e </w:t>
      </w:r>
      <w:r w:rsidR="008045BB">
        <w:t>concomitantemente à respectiva transferência financeira do FNS.</w:t>
      </w:r>
    </w:p>
    <w:p w:rsidR="00B70DDA" w:rsidRDefault="00B70DDA" w:rsidP="00D86544">
      <w:pPr>
        <w:pStyle w:val="NormalWeb"/>
        <w:spacing w:line="276" w:lineRule="auto"/>
        <w:ind w:left="142" w:firstLine="2126"/>
        <w:jc w:val="both"/>
      </w:pPr>
    </w:p>
    <w:p w:rsidR="00B70DDA" w:rsidRDefault="00B70DDA" w:rsidP="00B70DDA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OITAVA – DOS RECURSOS ORÇAMENTÁRIOS</w:t>
      </w:r>
    </w:p>
    <w:p w:rsidR="00B70DDA" w:rsidRDefault="00B70DDA" w:rsidP="00B70DDA">
      <w:pPr>
        <w:pStyle w:val="NormalWeb"/>
        <w:spacing w:line="276" w:lineRule="auto"/>
        <w:ind w:left="142" w:firstLine="2126"/>
        <w:jc w:val="both"/>
      </w:pPr>
      <w:r>
        <w:t>Os recursos orçamentários têm como origem à transferência fundo a fundo pelo Ministério da Saúde, classificados em receitas correntes/transferências pelo Fundo</w:t>
      </w:r>
      <w:r w:rsidRPr="008F5F1B">
        <w:t xml:space="preserve"> </w:t>
      </w:r>
      <w:r w:rsidR="00062B9A">
        <w:t>Municipal</w:t>
      </w:r>
      <w:r w:rsidRPr="008F5F1B">
        <w:t xml:space="preserve"> </w:t>
      </w:r>
      <w:r>
        <w:t>de Saúde.</w:t>
      </w:r>
    </w:p>
    <w:p w:rsidR="00B70DDA" w:rsidRDefault="00B70DDA" w:rsidP="00B70DDA">
      <w:pPr>
        <w:pStyle w:val="NormalWeb"/>
        <w:spacing w:line="276" w:lineRule="auto"/>
        <w:ind w:left="142" w:firstLine="2126"/>
        <w:jc w:val="both"/>
      </w:pPr>
      <w:r>
        <w:t>§ 1</w:t>
      </w:r>
      <w:r w:rsidRPr="00EC4450">
        <w:t xml:space="preserve">º - </w:t>
      </w:r>
      <w:r>
        <w:t xml:space="preserve">A base para a construção dos valores aqui contratados é a </w:t>
      </w:r>
      <w:r w:rsidR="00062B9A">
        <w:t xml:space="preserve">deliberação da CIB SC 85/2019 com um teto novo, com base na </w:t>
      </w:r>
      <w:r>
        <w:t>tabela de valores e procedimentos do SUS.</w:t>
      </w:r>
    </w:p>
    <w:p w:rsidR="00062B9A" w:rsidRDefault="00B70DDA" w:rsidP="00EC6E6F">
      <w:pPr>
        <w:pStyle w:val="NormalWeb"/>
        <w:spacing w:line="276" w:lineRule="auto"/>
        <w:ind w:left="142" w:firstLine="2126"/>
        <w:jc w:val="both"/>
      </w:pPr>
      <w:r>
        <w:t>§ 2</w:t>
      </w:r>
      <w:r w:rsidRPr="00EC4450">
        <w:t xml:space="preserve">º - </w:t>
      </w:r>
      <w:r>
        <w:t xml:space="preserve">As despesas decorrentes do presente Contrato serão atendidas por dotação orçamentária constante no exercício de </w:t>
      </w:r>
      <w:r w:rsidR="008F5F1B">
        <w:t>2019</w:t>
      </w:r>
      <w:r>
        <w:t xml:space="preserve">, no programa ação </w:t>
      </w:r>
      <w:bookmarkStart w:id="0" w:name="_GoBack"/>
      <w:r w:rsidR="00062B9A" w:rsidRPr="00E61390">
        <w:t>MÉDIA COMPLEXIDADE</w:t>
      </w:r>
      <w:r w:rsidRPr="00E61390">
        <w:t xml:space="preserve">, elemento despesa </w:t>
      </w:r>
      <w:r w:rsidR="00EC6E6F" w:rsidRPr="00E61390">
        <w:t>75/2019</w:t>
      </w:r>
      <w:r w:rsidRPr="00E61390">
        <w:t>, e, em parte, por conta</w:t>
      </w:r>
      <w:r w:rsidR="0066101B" w:rsidRPr="00E61390">
        <w:t xml:space="preserve"> dos exercícios </w:t>
      </w:r>
      <w:bookmarkEnd w:id="0"/>
      <w:r w:rsidR="0066101B">
        <w:lastRenderedPageBreak/>
        <w:t>subsequentes, os quais serão aditados ao</w:t>
      </w:r>
      <w:r w:rsidR="00062B9A">
        <w:t xml:space="preserve"> presente</w:t>
      </w:r>
      <w:r w:rsidR="0066101B">
        <w:t xml:space="preserve"> Termo.</w:t>
      </w:r>
      <w:r w:rsidR="00EC6E6F" w:rsidRPr="00EC6E6F">
        <w:rPr>
          <w:noProof/>
        </w:rPr>
        <w:drawing>
          <wp:inline distT="0" distB="0" distL="0" distR="0">
            <wp:extent cx="6120765" cy="14890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54" cy="14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BB" w:rsidRDefault="0066101B" w:rsidP="0066101B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NONA – DA APRESENTAÇÃO DAS CONTAS E CONDIÇÕES DE PAGAMENTO</w:t>
      </w:r>
    </w:p>
    <w:p w:rsidR="0066101B" w:rsidRDefault="0066101B" w:rsidP="0066101B">
      <w:pPr>
        <w:pStyle w:val="NormalWeb"/>
        <w:spacing w:line="276" w:lineRule="auto"/>
        <w:ind w:left="142" w:firstLine="2126"/>
        <w:jc w:val="both"/>
      </w:pPr>
      <w:r>
        <w:t>O valor estipulado neste Contrato será pago da seguinte forma:</w:t>
      </w:r>
    </w:p>
    <w:p w:rsidR="0066101B" w:rsidRDefault="0066101B" w:rsidP="0066101B">
      <w:pPr>
        <w:pStyle w:val="NormalWeb"/>
        <w:spacing w:line="276" w:lineRule="auto"/>
        <w:ind w:left="142" w:firstLine="2126"/>
        <w:jc w:val="both"/>
      </w:pPr>
      <w:r>
        <w:t>§ 1</w:t>
      </w:r>
      <w:r w:rsidRPr="00EC4450">
        <w:t xml:space="preserve">º - </w:t>
      </w:r>
      <w:r>
        <w:t xml:space="preserve">A </w:t>
      </w:r>
      <w:r w:rsidRPr="0066101B">
        <w:rPr>
          <w:b/>
        </w:rPr>
        <w:t>CONTRATADA</w:t>
      </w:r>
      <w:r>
        <w:t xml:space="preserve"> apresentará a produção dos serviços realizados</w:t>
      </w:r>
      <w:r w:rsidR="00D26A0A">
        <w:t xml:space="preserve"> e regulados através do SISREG</w:t>
      </w:r>
      <w:r>
        <w:t xml:space="preserve">, mensalmente à </w:t>
      </w:r>
      <w:r w:rsidRPr="0066101B">
        <w:rPr>
          <w:b/>
        </w:rPr>
        <w:t>CONTRATANTE</w:t>
      </w:r>
      <w:r>
        <w:t xml:space="preserve">, por meio magnético de acordo com o Sistema SIA-SIH/SUS, obedecendo, para tanto, o procedimento, os prazos e o cronograma, estabelecido pelo Ministério da Saúde e </w:t>
      </w:r>
      <w:r w:rsidRPr="0066101B">
        <w:rPr>
          <w:b/>
        </w:rPr>
        <w:t>CONTRATANTE</w:t>
      </w:r>
      <w:r>
        <w:t xml:space="preserve">. </w:t>
      </w:r>
    </w:p>
    <w:p w:rsidR="00472C3D" w:rsidRDefault="0066101B" w:rsidP="0066101B">
      <w:pPr>
        <w:pStyle w:val="NormalWeb"/>
        <w:spacing w:line="276" w:lineRule="auto"/>
        <w:ind w:left="142" w:firstLine="2126"/>
        <w:jc w:val="both"/>
      </w:pPr>
      <w:r>
        <w:t xml:space="preserve"> § 2</w:t>
      </w:r>
      <w:r w:rsidRPr="00EC4450">
        <w:t xml:space="preserve">º - </w:t>
      </w:r>
      <w:r>
        <w:t xml:space="preserve">A </w:t>
      </w:r>
      <w:r w:rsidRPr="0066101B">
        <w:rPr>
          <w:b/>
        </w:rPr>
        <w:t>CONTRATA</w:t>
      </w:r>
      <w:r>
        <w:rPr>
          <w:b/>
        </w:rPr>
        <w:t>NTE</w:t>
      </w:r>
      <w:r w:rsidRPr="0066101B">
        <w:t>,</w:t>
      </w:r>
      <w:r>
        <w:rPr>
          <w:b/>
        </w:rPr>
        <w:t xml:space="preserve"> </w:t>
      </w:r>
      <w:r w:rsidRPr="0066101B">
        <w:t>revisará</w:t>
      </w:r>
      <w:r>
        <w:rPr>
          <w:b/>
        </w:rPr>
        <w:t xml:space="preserve"> </w:t>
      </w:r>
      <w:r w:rsidRPr="0066101B">
        <w:t>e processará os dados recebidos da</w:t>
      </w:r>
      <w:r>
        <w:t xml:space="preserve"> </w:t>
      </w:r>
      <w:r w:rsidRPr="0066101B">
        <w:rPr>
          <w:b/>
        </w:rPr>
        <w:t>CONTRATADA</w:t>
      </w:r>
      <w:r>
        <w:t xml:space="preserve"> e seus documentos, procederá ao pagamento das ações, observando as diretrizes e normas emanadas pelo Ministério da Saúde e pela Secretaria </w:t>
      </w:r>
      <w:r w:rsidR="009A235C">
        <w:t>Municipal</w:t>
      </w:r>
      <w:r>
        <w:t xml:space="preserve"> da Saúde, nos ternos das re</w:t>
      </w:r>
      <w:r w:rsidR="00472C3D">
        <w:t>s</w:t>
      </w:r>
      <w:r>
        <w:t>pectivas</w:t>
      </w:r>
      <w:r w:rsidR="00472C3D">
        <w:t xml:space="preserve"> competências e atribuições legais;</w:t>
      </w:r>
    </w:p>
    <w:p w:rsidR="00472C3D" w:rsidRDefault="00472C3D" w:rsidP="00472C3D">
      <w:pPr>
        <w:pStyle w:val="NormalWeb"/>
        <w:spacing w:line="276" w:lineRule="auto"/>
        <w:ind w:left="142" w:firstLine="2126"/>
        <w:jc w:val="both"/>
      </w:pPr>
      <w:r>
        <w:t>§ 3</w:t>
      </w:r>
      <w:r w:rsidRPr="00EC4450">
        <w:t xml:space="preserve">º - </w:t>
      </w:r>
      <w:r>
        <w:t xml:space="preserve">A produção rejeitada pelo serviço de processamento de dados, ou pela conferência técnica e administrativa, será devolvida à </w:t>
      </w:r>
      <w:r w:rsidRPr="0066101B">
        <w:rPr>
          <w:b/>
        </w:rPr>
        <w:t>CONTRATA</w:t>
      </w:r>
      <w:r>
        <w:rPr>
          <w:b/>
        </w:rPr>
        <w:t xml:space="preserve">DA </w:t>
      </w:r>
      <w:r w:rsidRPr="00472C3D">
        <w:t>para</w:t>
      </w:r>
      <w:r>
        <w:t xml:space="preserve"> as correções cabíveis, devendo ser reapresentada no prazo estabelecido pelo Ministério da Saúde. O documento reapresentado será acompanhado do correspondente documento original devidamente inutilizado por meio de carimbo, quando cabível;</w:t>
      </w:r>
    </w:p>
    <w:p w:rsidR="00D33AF1" w:rsidRDefault="00472C3D" w:rsidP="00472C3D">
      <w:pPr>
        <w:pStyle w:val="NormalWeb"/>
        <w:spacing w:line="276" w:lineRule="auto"/>
        <w:ind w:left="142" w:firstLine="2126"/>
        <w:jc w:val="both"/>
      </w:pPr>
      <w:r>
        <w:t>§ 4</w:t>
      </w:r>
      <w:r w:rsidRPr="00EC4450">
        <w:t xml:space="preserve">º - </w:t>
      </w:r>
      <w:r>
        <w:t xml:space="preserve">Ocorrendo erro, falha ou falta de processamento da produção, por culpa da </w:t>
      </w:r>
      <w:r w:rsidRPr="0066101B">
        <w:rPr>
          <w:b/>
        </w:rPr>
        <w:t>CONTRATA</w:t>
      </w:r>
      <w:r>
        <w:rPr>
          <w:b/>
        </w:rPr>
        <w:t>NTE</w:t>
      </w:r>
      <w:r w:rsidRPr="0066101B">
        <w:t>,</w:t>
      </w:r>
      <w:r>
        <w:rPr>
          <w:b/>
        </w:rPr>
        <w:t xml:space="preserve"> </w:t>
      </w:r>
      <w:r w:rsidRPr="0066101B">
        <w:t>e</w:t>
      </w:r>
      <w:r>
        <w:t xml:space="preserve">sta garantirá à </w:t>
      </w:r>
      <w:r w:rsidRPr="0066101B">
        <w:rPr>
          <w:b/>
        </w:rPr>
        <w:t>CONTRATADA</w:t>
      </w:r>
      <w:r>
        <w:rPr>
          <w:b/>
        </w:rPr>
        <w:t xml:space="preserve"> </w:t>
      </w:r>
      <w:r>
        <w:t xml:space="preserve">o pagamento, no prazo avençado neste Contrato, pelos valores do mês imediatamente anterior e que tenha sido validado pelas partes, acertando as diferenças que houver no pagamento seguinte, mas ficando a Secretaria </w:t>
      </w:r>
      <w:r w:rsidR="000B234A">
        <w:t>Municipal</w:t>
      </w:r>
      <w:r>
        <w:t xml:space="preserve"> da Saúde e o Ministério da Saúde, exonerados do pagamento de multas e sanções financeiras, assim como correção monetária dos créditos e outros acréscimos porventura incidentes nas </w:t>
      </w:r>
      <w:r w:rsidR="00D33AF1">
        <w:t>diferenças apuradas;</w:t>
      </w:r>
    </w:p>
    <w:p w:rsidR="00D33AF1" w:rsidRDefault="00D33AF1" w:rsidP="00D33AF1">
      <w:pPr>
        <w:pStyle w:val="NormalWeb"/>
        <w:spacing w:line="276" w:lineRule="auto"/>
        <w:ind w:left="142" w:firstLine="2126"/>
        <w:jc w:val="both"/>
      </w:pPr>
      <w:r>
        <w:lastRenderedPageBreak/>
        <w:t>§ 5</w:t>
      </w:r>
      <w:r w:rsidRPr="00EC4450">
        <w:t xml:space="preserve">º - </w:t>
      </w:r>
      <w:r>
        <w:t xml:space="preserve">Para fins de comprovar a apresentação das contas e observâncias dos prazos de pagamento, </w:t>
      </w:r>
      <w:r w:rsidRPr="00D33AF1">
        <w:rPr>
          <w:b/>
        </w:rPr>
        <w:t>deverá ser entregue Recibo de Prestação de Serviços</w:t>
      </w:r>
      <w:r>
        <w:t xml:space="preserve"> da </w:t>
      </w:r>
      <w:r w:rsidRPr="00D33AF1">
        <w:rPr>
          <w:b/>
        </w:rPr>
        <w:t>CONTRATADA</w:t>
      </w:r>
      <w:r>
        <w:t xml:space="preserve"> para a </w:t>
      </w:r>
      <w:r w:rsidRPr="00D33AF1">
        <w:rPr>
          <w:b/>
        </w:rPr>
        <w:t>CONTRATANTE</w:t>
      </w:r>
      <w:r>
        <w:t xml:space="preserve">; </w:t>
      </w:r>
    </w:p>
    <w:p w:rsidR="00D33AF1" w:rsidRDefault="00D33AF1" w:rsidP="00D33AF1">
      <w:pPr>
        <w:pStyle w:val="NormalWeb"/>
        <w:spacing w:line="276" w:lineRule="auto"/>
        <w:ind w:left="142" w:firstLine="2126"/>
        <w:jc w:val="both"/>
      </w:pPr>
      <w:r>
        <w:t>§ 6</w:t>
      </w:r>
      <w:r w:rsidRPr="00EC4450">
        <w:t xml:space="preserve">º - </w:t>
      </w:r>
      <w:r>
        <w:t xml:space="preserve">A </w:t>
      </w:r>
      <w:r w:rsidRPr="0066101B">
        <w:rPr>
          <w:b/>
        </w:rPr>
        <w:t>CONTRATA</w:t>
      </w:r>
      <w:r>
        <w:rPr>
          <w:b/>
        </w:rPr>
        <w:t>NTE</w:t>
      </w:r>
      <w:r w:rsidRPr="0066101B">
        <w:t>,</w:t>
      </w:r>
      <w:r>
        <w:rPr>
          <w:b/>
        </w:rPr>
        <w:t xml:space="preserve"> </w:t>
      </w:r>
      <w:r w:rsidRPr="00D33AF1">
        <w:t>após</w:t>
      </w:r>
      <w:r>
        <w:rPr>
          <w:b/>
        </w:rPr>
        <w:t xml:space="preserve"> </w:t>
      </w:r>
      <w:r>
        <w:t xml:space="preserve">revisão dos recibos efetuará o pagamento do valor apurado nos termos da Cláusula Sétima depositando-o à </w:t>
      </w:r>
      <w:r w:rsidRPr="00D33AF1">
        <w:rPr>
          <w:b/>
        </w:rPr>
        <w:t>C</w:t>
      </w:r>
      <w:r w:rsidRPr="0066101B">
        <w:rPr>
          <w:b/>
        </w:rPr>
        <w:t>ONTRATADA</w:t>
      </w:r>
      <w:r>
        <w:t xml:space="preserve"> em Conta Corrente do Banco do Brasil, sob nº. </w:t>
      </w:r>
      <w:r w:rsidR="008F5F1B">
        <w:t>111945-1, Agência 2202-2,</w:t>
      </w:r>
      <w:r>
        <w:t xml:space="preserve"> de acordo com os prazos estipulados na Portaria GM/MS 3478/98.</w:t>
      </w:r>
    </w:p>
    <w:p w:rsidR="00592B74" w:rsidRDefault="00D33AF1" w:rsidP="00D33AF1">
      <w:pPr>
        <w:pStyle w:val="NormalWeb"/>
        <w:spacing w:line="276" w:lineRule="auto"/>
        <w:ind w:left="142" w:firstLine="2126"/>
        <w:jc w:val="both"/>
      </w:pPr>
      <w:r>
        <w:t>§ 7</w:t>
      </w:r>
      <w:r w:rsidRPr="00EC4450">
        <w:t xml:space="preserve">º - </w:t>
      </w:r>
      <w:r>
        <w:t>O não cumprime</w:t>
      </w:r>
      <w:r w:rsidR="00592B74">
        <w:t>nto pelo Ministério da S</w:t>
      </w:r>
      <w:r>
        <w:t xml:space="preserve">aúde da obrigação de </w:t>
      </w:r>
      <w:r w:rsidR="00592B74">
        <w:t xml:space="preserve">repassar os recursos correspondentes aos valores constantes deste Contrato não transfere para o </w:t>
      </w:r>
      <w:r w:rsidRPr="0066101B">
        <w:rPr>
          <w:b/>
        </w:rPr>
        <w:t>CONTRATA</w:t>
      </w:r>
      <w:r>
        <w:rPr>
          <w:b/>
        </w:rPr>
        <w:t>NTE</w:t>
      </w:r>
      <w:r w:rsidRPr="00592B74">
        <w:t xml:space="preserve"> </w:t>
      </w:r>
      <w:r w:rsidR="00592B74" w:rsidRPr="00592B74">
        <w:t>a</w:t>
      </w:r>
      <w:r w:rsidR="00592B74">
        <w:rPr>
          <w:b/>
        </w:rPr>
        <w:t xml:space="preserve"> </w:t>
      </w:r>
      <w:r w:rsidR="00592B74">
        <w:t>obrigação de pagar os serviços ora contratados, os quais são de responsabilidade do Ministério da Saúde para todos os efeitos legais.</w:t>
      </w:r>
    </w:p>
    <w:p w:rsidR="00F40983" w:rsidRDefault="00592B74" w:rsidP="00592B74">
      <w:pPr>
        <w:pStyle w:val="NormalWeb"/>
        <w:spacing w:line="276" w:lineRule="auto"/>
        <w:ind w:left="142" w:firstLine="2126"/>
        <w:jc w:val="both"/>
      </w:pPr>
      <w:r>
        <w:t>§ 8</w:t>
      </w:r>
      <w:r w:rsidRPr="00EC4450">
        <w:t xml:space="preserve">º - </w:t>
      </w:r>
      <w:r>
        <w:t xml:space="preserve">A </w:t>
      </w:r>
      <w:r w:rsidRPr="0066101B">
        <w:rPr>
          <w:b/>
        </w:rPr>
        <w:t>CONTRATA</w:t>
      </w:r>
      <w:r>
        <w:rPr>
          <w:b/>
        </w:rPr>
        <w:t xml:space="preserve">DA </w:t>
      </w:r>
      <w:r w:rsidRPr="0066101B">
        <w:t>re</w:t>
      </w:r>
      <w:r>
        <w:t>sponderá pelos encargos financeiros assumidos além do limite dos recursos que lhe são destinados, ficando a Secretaria de Estado da Saúde e o Ministério da Saúde exonerados do pagamento de eventual excesso.</w:t>
      </w:r>
    </w:p>
    <w:p w:rsidR="00376C23" w:rsidRDefault="00376C23" w:rsidP="00592B74">
      <w:pPr>
        <w:pStyle w:val="NormalWeb"/>
        <w:spacing w:line="276" w:lineRule="auto"/>
        <w:ind w:left="142" w:firstLine="2126"/>
        <w:jc w:val="both"/>
      </w:pPr>
    </w:p>
    <w:p w:rsidR="00592B74" w:rsidRDefault="00592B74" w:rsidP="00592B74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– DO CONTROLE, AVALIAÇÃO E AUDITORIA</w:t>
      </w:r>
    </w:p>
    <w:p w:rsidR="00D55C5A" w:rsidRDefault="00592B74" w:rsidP="00592B74">
      <w:pPr>
        <w:pStyle w:val="NormalWeb"/>
        <w:spacing w:line="276" w:lineRule="auto"/>
        <w:ind w:left="142" w:firstLine="2126"/>
        <w:jc w:val="both"/>
      </w:pPr>
      <w:r>
        <w:t xml:space="preserve">A </w:t>
      </w:r>
      <w:r w:rsidR="00D55C5A">
        <w:t xml:space="preserve">execução do presente </w:t>
      </w:r>
      <w:r>
        <w:t xml:space="preserve">Contrato será avaliada pela </w:t>
      </w:r>
      <w:r w:rsidRPr="0066101B">
        <w:rPr>
          <w:b/>
        </w:rPr>
        <w:t>CONTRATANTE</w:t>
      </w:r>
      <w:r>
        <w:rPr>
          <w:b/>
        </w:rPr>
        <w:t>,</w:t>
      </w:r>
      <w:r>
        <w:t xml:space="preserve"> mediante</w:t>
      </w:r>
      <w:r w:rsidR="00D55C5A">
        <w:t xml:space="preserve"> procedimentos de supervisão local direta ou indireta, os quais observarão</w:t>
      </w:r>
      <w:r>
        <w:t xml:space="preserve"> </w:t>
      </w:r>
      <w:r w:rsidR="00D55C5A">
        <w:t>o cumprimento das cláusulas e condições ora estabelecidas e de quaisquer outros dados necessários ao controle e avaliação dos serviços prestados.</w:t>
      </w:r>
    </w:p>
    <w:p w:rsidR="00DF6165" w:rsidRPr="00624679" w:rsidRDefault="00592B74" w:rsidP="00592B74">
      <w:pPr>
        <w:pStyle w:val="NormalWeb"/>
        <w:spacing w:line="276" w:lineRule="auto"/>
        <w:ind w:left="142" w:firstLine="2126"/>
        <w:jc w:val="both"/>
      </w:pPr>
      <w:r w:rsidRPr="00624679">
        <w:t xml:space="preserve">§ 1º - </w:t>
      </w:r>
      <w:r w:rsidR="00D55C5A" w:rsidRPr="00624679">
        <w:t>Poderá a qualquer tempo ser realizada auditoria pelos Gestores do SUS, de acordo com o Decreto Estadual nº 688, de 2 de outubro de 2007, publicado no DOE nº 18.219, que institui na Secretaria de Estado</w:t>
      </w:r>
      <w:r w:rsidRPr="00624679">
        <w:t xml:space="preserve"> </w:t>
      </w:r>
      <w:r w:rsidR="00D55C5A" w:rsidRPr="00624679">
        <w:t xml:space="preserve">as Saúde, o Componente Estadual de Auditoria </w:t>
      </w:r>
      <w:r w:rsidR="00DF6165" w:rsidRPr="00624679">
        <w:t>– CEA do Sistema Único de Saúde.</w:t>
      </w:r>
    </w:p>
    <w:p w:rsidR="00DF6165" w:rsidRDefault="00DF6165" w:rsidP="00DF6165">
      <w:pPr>
        <w:pStyle w:val="NormalWeb"/>
        <w:spacing w:line="276" w:lineRule="auto"/>
        <w:ind w:left="142" w:firstLine="2126"/>
        <w:jc w:val="both"/>
      </w:pPr>
      <w:r>
        <w:t>§ 2</w:t>
      </w:r>
      <w:r w:rsidRPr="00EC4450">
        <w:t xml:space="preserve">º - </w:t>
      </w:r>
      <w:r>
        <w:t xml:space="preserve">A </w:t>
      </w:r>
      <w:r w:rsidRPr="00DF6165">
        <w:rPr>
          <w:b/>
        </w:rPr>
        <w:t>CONTRATANTE</w:t>
      </w:r>
      <w:r>
        <w:t xml:space="preserve"> efetuará vistorias nas instalações da CONTRATADA para verificar se persistem as mesmas condições técnicas básicas comprovadas por ocasião da assinatura deste Contrato.</w:t>
      </w:r>
    </w:p>
    <w:p w:rsidR="00DF6165" w:rsidRDefault="00DF6165" w:rsidP="00DF6165">
      <w:pPr>
        <w:pStyle w:val="NormalWeb"/>
        <w:spacing w:line="276" w:lineRule="auto"/>
        <w:ind w:left="142" w:firstLine="2126"/>
        <w:jc w:val="both"/>
      </w:pPr>
      <w:r>
        <w:t>§ 3</w:t>
      </w:r>
      <w:r w:rsidRPr="00EC4450">
        <w:t xml:space="preserve">º - </w:t>
      </w:r>
      <w:r>
        <w:t xml:space="preserve">A fiscalização exercida pela </w:t>
      </w:r>
      <w:r w:rsidRPr="00DF6165">
        <w:rPr>
          <w:b/>
        </w:rPr>
        <w:t>CONTRATANTE</w:t>
      </w:r>
      <w:r>
        <w:t xml:space="preserve"> sobre serviços ora contratados não eximirá a </w:t>
      </w:r>
      <w:r w:rsidRPr="00DF6165">
        <w:rPr>
          <w:b/>
        </w:rPr>
        <w:t>CONTRATADA</w:t>
      </w:r>
      <w:r>
        <w:t xml:space="preserve"> da sua plena responsabilidade perante a </w:t>
      </w:r>
      <w:r w:rsidRPr="00DF6165">
        <w:rPr>
          <w:b/>
        </w:rPr>
        <w:t>CONTRATANTE</w:t>
      </w:r>
      <w:r>
        <w:t>, ou para com os usuários e terceiros, decorrentes de culpa ou dolo na execução do Contrato.</w:t>
      </w:r>
    </w:p>
    <w:p w:rsidR="004F3A0E" w:rsidRDefault="004F3A0E" w:rsidP="004F3A0E">
      <w:pPr>
        <w:pStyle w:val="NormalWeb"/>
        <w:spacing w:line="276" w:lineRule="auto"/>
        <w:ind w:left="142" w:firstLine="2126"/>
        <w:jc w:val="both"/>
      </w:pPr>
      <w:r>
        <w:lastRenderedPageBreak/>
        <w:t>§ 4</w:t>
      </w:r>
      <w:r w:rsidRPr="00EC4450">
        <w:t xml:space="preserve">º - </w:t>
      </w:r>
      <w:r>
        <w:t xml:space="preserve">A </w:t>
      </w:r>
      <w:r w:rsidRPr="00DF6165">
        <w:rPr>
          <w:b/>
        </w:rPr>
        <w:t>CONTRATADA</w:t>
      </w:r>
      <w:r>
        <w:t xml:space="preserve"> facilitará o acompanhamento e a fiscalização permanente, pela </w:t>
      </w:r>
      <w:r w:rsidRPr="00DF6165">
        <w:rPr>
          <w:b/>
        </w:rPr>
        <w:t>CONTRATANTE</w:t>
      </w:r>
      <w:r>
        <w:t>, dos serviços e prestará todos os esclarecimentos que lhe forem solicitados pelos auditores designados para tal fim.</w:t>
      </w:r>
    </w:p>
    <w:p w:rsidR="004F3A0E" w:rsidRDefault="004F3A0E" w:rsidP="004F3A0E">
      <w:pPr>
        <w:pStyle w:val="NormalWeb"/>
        <w:spacing w:line="276" w:lineRule="auto"/>
        <w:ind w:left="142" w:firstLine="2126"/>
        <w:jc w:val="both"/>
      </w:pPr>
      <w:r>
        <w:t>§ 5</w:t>
      </w:r>
      <w:r w:rsidRPr="00EC4450">
        <w:t xml:space="preserve">º - </w:t>
      </w:r>
      <w:r>
        <w:t xml:space="preserve">Em qualquer hipótese é assegurado à </w:t>
      </w:r>
      <w:r w:rsidRPr="00DF6165">
        <w:rPr>
          <w:b/>
        </w:rPr>
        <w:t>CONTRATADA</w:t>
      </w:r>
      <w:r>
        <w:t xml:space="preserve"> amplo direito de defesa, nos termos das normas gerais do Ministério da Saúde e da Lei Federal de licitações e contratos administrativos.</w:t>
      </w:r>
    </w:p>
    <w:p w:rsidR="00376C23" w:rsidRDefault="004F3A0E" w:rsidP="00376C23">
      <w:pPr>
        <w:pStyle w:val="NormalWeb"/>
        <w:spacing w:line="276" w:lineRule="auto"/>
        <w:ind w:left="142" w:firstLine="2126"/>
        <w:jc w:val="both"/>
      </w:pPr>
      <w:r>
        <w:t xml:space="preserve"> § 6</w:t>
      </w:r>
      <w:r w:rsidRPr="00EC4450">
        <w:t xml:space="preserve">º - </w:t>
      </w:r>
      <w:r>
        <w:t>As contas serão objeto de análise pelos órgãos de Controle, Avaliação e Auditoria do SUS, que emitirão parecer conclusivo no prazo máximo de 30 (trinta) dias, sob pena de tornar-se nula a rejeição, validada a conta e, consequentemente, remunerado o serviço no pagamento imediatamente subsequente, de acordo com a regulamentação</w:t>
      </w:r>
      <w:r w:rsidR="004F5E66">
        <w:t xml:space="preserve"> do Sistema E</w:t>
      </w:r>
      <w:r>
        <w:t>stadual de Auditoria.</w:t>
      </w:r>
    </w:p>
    <w:p w:rsidR="00376C23" w:rsidRDefault="00376C23" w:rsidP="00376C23">
      <w:pPr>
        <w:pStyle w:val="NormalWeb"/>
        <w:spacing w:line="276" w:lineRule="auto"/>
        <w:ind w:left="142" w:firstLine="2126"/>
        <w:jc w:val="both"/>
      </w:pPr>
    </w:p>
    <w:p w:rsidR="00376C23" w:rsidRDefault="00376C23" w:rsidP="00376C23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PRIMEIRA – DAS PENALIDADES</w:t>
      </w:r>
    </w:p>
    <w:p w:rsidR="00376C23" w:rsidRDefault="00376C23" w:rsidP="00376C23">
      <w:pPr>
        <w:pStyle w:val="NormalWeb"/>
        <w:spacing w:line="276" w:lineRule="auto"/>
        <w:ind w:left="142" w:firstLine="2126"/>
        <w:jc w:val="both"/>
      </w:pPr>
      <w:r>
        <w:t xml:space="preserve">A inobservância, pela </w:t>
      </w:r>
      <w:r w:rsidRPr="00376C23">
        <w:rPr>
          <w:b/>
        </w:rPr>
        <w:t>CONTRATADA</w:t>
      </w:r>
      <w:r>
        <w:t xml:space="preserve">, de cláusula ou obrigação constante deste Contrato, ou de dever originado de norma legal ou regulamentar pertinente, autorizará a </w:t>
      </w:r>
      <w:r w:rsidRPr="0066101B">
        <w:rPr>
          <w:b/>
        </w:rPr>
        <w:t>CONTRATANTE</w:t>
      </w:r>
      <w:r>
        <w:rPr>
          <w:b/>
        </w:rPr>
        <w:t>,</w:t>
      </w:r>
      <w:r>
        <w:t xml:space="preserve"> garantida a prévia defesa, a aplicar, em cada caso, as sanções administrativas previstas nos artigos 86 e 87, da Lei Federal </w:t>
      </w:r>
      <w:r w:rsidR="006C366E">
        <w:t>nº. 8.666/93 e suas alterações posteriores. Da mesma forma, em conformidade com o art. 14 da Lei 8.078/90 (Código de Defesa do Consumidor), além das demais normas em vigor.</w:t>
      </w:r>
    </w:p>
    <w:p w:rsidR="006C366E" w:rsidRDefault="006C366E" w:rsidP="00376C23">
      <w:pPr>
        <w:pStyle w:val="NormalWeb"/>
        <w:spacing w:line="276" w:lineRule="auto"/>
        <w:ind w:left="142" w:firstLine="2126"/>
        <w:jc w:val="both"/>
      </w:pPr>
      <w:r>
        <w:t>§ 1</w:t>
      </w:r>
      <w:r w:rsidRPr="00EC4450">
        <w:t xml:space="preserve">º - </w:t>
      </w:r>
      <w:r>
        <w:t xml:space="preserve">A imposição das penalidades previstas nesta cláusula dependerá da gravidade do fato que as motivar, considerada sua avaliação na situação e circunstância objetiva em que ele ocorreu e dela será notificado a </w:t>
      </w:r>
      <w:r w:rsidRPr="006C366E">
        <w:rPr>
          <w:b/>
        </w:rPr>
        <w:t>CONTRATADA</w:t>
      </w:r>
      <w:r>
        <w:t>.</w:t>
      </w:r>
    </w:p>
    <w:p w:rsidR="006C366E" w:rsidRDefault="006C366E" w:rsidP="006C366E">
      <w:pPr>
        <w:pStyle w:val="NormalWeb"/>
        <w:spacing w:line="276" w:lineRule="auto"/>
        <w:ind w:left="142" w:firstLine="2126"/>
        <w:jc w:val="both"/>
      </w:pPr>
      <w:r>
        <w:t xml:space="preserve">  § 2</w:t>
      </w:r>
      <w:r w:rsidRPr="00EC4450">
        <w:t xml:space="preserve">º - </w:t>
      </w:r>
      <w:r w:rsidRPr="006C366E">
        <w:t>A multa que vier a ser aplicada</w:t>
      </w:r>
      <w:r w:rsidR="00AF3FF2">
        <w:t>, será</w:t>
      </w:r>
      <w:r w:rsidRPr="006C366E">
        <w:t xml:space="preserve"> comunicada à</w:t>
      </w:r>
      <w:r>
        <w:t xml:space="preserve"> </w:t>
      </w:r>
      <w:r w:rsidRPr="006C366E">
        <w:rPr>
          <w:b/>
        </w:rPr>
        <w:t>CONTRATADA</w:t>
      </w:r>
      <w:r>
        <w:t xml:space="preserve">, e o respectivo montante será descontado pela </w:t>
      </w:r>
      <w:r w:rsidRPr="00AF3FF2">
        <w:rPr>
          <w:b/>
        </w:rPr>
        <w:t>CONTRATANTE</w:t>
      </w:r>
      <w:r>
        <w:t>, dos pagamentos devidos, ficando garantido o pleno direito de defesa em processo regular.</w:t>
      </w:r>
    </w:p>
    <w:p w:rsidR="00AF3FF2" w:rsidRDefault="00AF3FF2" w:rsidP="004F3A0E">
      <w:pPr>
        <w:pStyle w:val="NormalWeb"/>
        <w:spacing w:line="276" w:lineRule="auto"/>
        <w:ind w:left="142" w:firstLine="2126"/>
        <w:jc w:val="both"/>
      </w:pPr>
      <w:r>
        <w:t>§ 3</w:t>
      </w:r>
      <w:r w:rsidRPr="00EC4450">
        <w:t xml:space="preserve">º - </w:t>
      </w:r>
      <w:r>
        <w:t>A imposição de qualquer das sanções estipuladas nesta cláusula não ilidirá o direito da</w:t>
      </w:r>
      <w:r w:rsidRPr="00AF3FF2">
        <w:rPr>
          <w:b/>
        </w:rPr>
        <w:t xml:space="preserve"> CONTRATANTE</w:t>
      </w:r>
      <w:r>
        <w:t xml:space="preserve">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3E366B" w:rsidRDefault="00AF3FF2" w:rsidP="004F3A0E">
      <w:pPr>
        <w:pStyle w:val="NormalWeb"/>
        <w:spacing w:line="276" w:lineRule="auto"/>
        <w:ind w:left="142" w:firstLine="2126"/>
        <w:jc w:val="both"/>
      </w:pPr>
      <w:r>
        <w:t xml:space="preserve">  § 4</w:t>
      </w:r>
      <w:r w:rsidRPr="00EC4450">
        <w:t xml:space="preserve">º - </w:t>
      </w:r>
      <w:r>
        <w:t>A violação ao disposto no inciso I, do § 4</w:t>
      </w:r>
      <w:r w:rsidRPr="00EC4450">
        <w:t>º</w:t>
      </w:r>
      <w:r>
        <w:t xml:space="preserve">, da Cláusula Terceira deste Contrato sujeitará a </w:t>
      </w:r>
      <w:r w:rsidRPr="00AF3FF2">
        <w:rPr>
          <w:b/>
        </w:rPr>
        <w:t>CONTRATADA</w:t>
      </w:r>
      <w:r w:rsidRPr="00EC4450">
        <w:t xml:space="preserve"> </w:t>
      </w:r>
      <w:r>
        <w:t xml:space="preserve">às sanções previstas nesta cláusula, ficando a </w:t>
      </w:r>
      <w:r w:rsidRPr="00AF3FF2">
        <w:rPr>
          <w:b/>
        </w:rPr>
        <w:lastRenderedPageBreak/>
        <w:t>CONTRATANTE</w:t>
      </w:r>
      <w:r>
        <w:t xml:space="preserve"> autorizada a reter o valor indevidamente cobrado do montante devido à</w:t>
      </w:r>
      <w:r w:rsidR="003E366B">
        <w:t xml:space="preserve"> </w:t>
      </w:r>
      <w:r w:rsidR="003E366B" w:rsidRPr="00AF3FF2">
        <w:rPr>
          <w:b/>
        </w:rPr>
        <w:t>CONTRATADA</w:t>
      </w:r>
      <w:r w:rsidR="003E366B" w:rsidRPr="003E366B">
        <w:t>,</w:t>
      </w:r>
      <w:r w:rsidR="003E366B">
        <w:rPr>
          <w:b/>
        </w:rPr>
        <w:t xml:space="preserve"> </w:t>
      </w:r>
      <w:r w:rsidR="003E366B" w:rsidRPr="003E366B">
        <w:t>para</w:t>
      </w:r>
      <w:r w:rsidR="003E366B">
        <w:t xml:space="preserve"> fins de ressarcimento do usuário do SUS, por via administrativa, sem prejuízo do disposto § 5</w:t>
      </w:r>
      <w:r w:rsidR="003E366B" w:rsidRPr="00EC4450">
        <w:t>º</w:t>
      </w:r>
      <w:r w:rsidR="003E366B">
        <w:t xml:space="preserve"> desta Cláusula, assegurado o devido processo legal para identificação do responsável pela cobrança indevida.</w:t>
      </w:r>
    </w:p>
    <w:p w:rsidR="003E366B" w:rsidRDefault="003E366B" w:rsidP="003E366B">
      <w:pPr>
        <w:pStyle w:val="NormalWeb"/>
        <w:spacing w:line="276" w:lineRule="auto"/>
        <w:ind w:left="142" w:firstLine="2126"/>
        <w:jc w:val="both"/>
      </w:pPr>
      <w:r>
        <w:t xml:space="preserve"> § 5</w:t>
      </w:r>
      <w:r w:rsidRPr="00EC4450">
        <w:t xml:space="preserve">º - </w:t>
      </w:r>
      <w:r>
        <w:t>As distorções verificadas através do Sistema Estadual de Auditoria de Saúde – SEAS, ficando comprovada cobrança indevida de procedimentos SIA ou SIH, serão objeto de Ordem de Recolhimento – OR em favor do Fundo Estadual de Saúde/SES, em conta específica e demais medidas administrativas que o fato requer.</w:t>
      </w:r>
    </w:p>
    <w:p w:rsidR="003E366B" w:rsidRDefault="003E366B" w:rsidP="003E366B">
      <w:pPr>
        <w:pStyle w:val="NormalWeb"/>
        <w:spacing w:line="276" w:lineRule="auto"/>
        <w:ind w:left="142" w:firstLine="2126"/>
        <w:jc w:val="both"/>
      </w:pPr>
    </w:p>
    <w:p w:rsidR="003E366B" w:rsidRDefault="003E366B" w:rsidP="003E366B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CLÁUSULA DÉCIMA SEGUNDA – </w:t>
      </w:r>
      <w:r w:rsidR="00A62449">
        <w:rPr>
          <w:color w:val="000000"/>
        </w:rPr>
        <w:t>DA RESCISÃO</w:t>
      </w:r>
    </w:p>
    <w:p w:rsidR="00A62449" w:rsidRDefault="003E366B" w:rsidP="003E366B">
      <w:pPr>
        <w:pStyle w:val="NormalWeb"/>
        <w:spacing w:line="276" w:lineRule="auto"/>
        <w:ind w:left="142" w:firstLine="2126"/>
        <w:jc w:val="both"/>
      </w:pPr>
      <w:r>
        <w:t xml:space="preserve">A </w:t>
      </w:r>
      <w:r w:rsidR="00A62449">
        <w:t xml:space="preserve">rescisão obedecerá às disposições contidas nos artigos 77 </w:t>
      </w:r>
      <w:proofErr w:type="gramStart"/>
      <w:r w:rsidR="00A62449">
        <w:t>à</w:t>
      </w:r>
      <w:proofErr w:type="gramEnd"/>
      <w:r w:rsidR="00A62449">
        <w:t xml:space="preserve"> 80, da Lei Federal nº. 8.666/93 e alterações: </w:t>
      </w:r>
    </w:p>
    <w:p w:rsidR="00A62449" w:rsidRDefault="003E366B" w:rsidP="003E366B">
      <w:pPr>
        <w:pStyle w:val="NormalWeb"/>
        <w:spacing w:line="276" w:lineRule="auto"/>
        <w:ind w:left="142" w:firstLine="2126"/>
        <w:jc w:val="both"/>
      </w:pPr>
      <w:r>
        <w:t>§ 1</w:t>
      </w:r>
      <w:r w:rsidRPr="00EC4450">
        <w:t xml:space="preserve">º - </w:t>
      </w:r>
      <w:r w:rsidR="00A62449">
        <w:t>Todos os casos de rescisão contratual deverão ser oficialmente motivados, assegurado o contraditório e a ampla defesa;</w:t>
      </w:r>
    </w:p>
    <w:p w:rsidR="00A62449" w:rsidRDefault="00A62449" w:rsidP="00A62449">
      <w:pPr>
        <w:pStyle w:val="NormalWeb"/>
        <w:spacing w:line="276" w:lineRule="auto"/>
        <w:ind w:left="142" w:firstLine="2126"/>
        <w:jc w:val="both"/>
      </w:pPr>
      <w:r>
        <w:t>§ 2</w:t>
      </w:r>
      <w:r w:rsidRPr="00EC4450">
        <w:t xml:space="preserve">º - </w:t>
      </w:r>
      <w:r>
        <w:t xml:space="preserve">A </w:t>
      </w:r>
      <w:r w:rsidRPr="00A62449">
        <w:rPr>
          <w:b/>
        </w:rPr>
        <w:t>CONTRATADA</w:t>
      </w:r>
      <w:r>
        <w:t xml:space="preserve"> reconhece desde já os direitos da </w:t>
      </w:r>
      <w:r w:rsidRPr="00A62449">
        <w:rPr>
          <w:b/>
        </w:rPr>
        <w:t>CONTRATANTE</w:t>
      </w:r>
      <w:r>
        <w:t xml:space="preserve"> em caso de rescisão administrativa;</w:t>
      </w:r>
    </w:p>
    <w:p w:rsidR="00A62449" w:rsidRDefault="00A62449" w:rsidP="00A62449">
      <w:pPr>
        <w:pStyle w:val="NormalWeb"/>
        <w:spacing w:line="276" w:lineRule="auto"/>
        <w:ind w:left="142" w:firstLine="2126"/>
        <w:jc w:val="both"/>
      </w:pPr>
      <w:r>
        <w:t>§ 3</w:t>
      </w:r>
      <w:r w:rsidRPr="00EC4450">
        <w:t xml:space="preserve">º - </w:t>
      </w:r>
      <w:r>
        <w:t>Qualquer uma das partes poderá solicitar rescisão contratual, devidamente formalizada a outra parte interessada, com 30 dias de antecedência contados a partir do recebimento da notificação.</w:t>
      </w:r>
    </w:p>
    <w:p w:rsidR="00A62449" w:rsidRDefault="00A62449" w:rsidP="00A62449">
      <w:pPr>
        <w:pStyle w:val="NormalWeb"/>
        <w:spacing w:line="276" w:lineRule="auto"/>
        <w:ind w:left="142" w:firstLine="2126"/>
        <w:jc w:val="both"/>
      </w:pPr>
      <w:r>
        <w:t>§ 4</w:t>
      </w:r>
      <w:r w:rsidRPr="00EC4450">
        <w:t xml:space="preserve">º - </w:t>
      </w:r>
      <w:r>
        <w:t xml:space="preserve">Em caso de rescisão do presente Contrato por parte da </w:t>
      </w:r>
      <w:r w:rsidRPr="00A62449">
        <w:rPr>
          <w:b/>
        </w:rPr>
        <w:t>CONTRATADA</w:t>
      </w:r>
      <w:r>
        <w:t>, se a interrupção das atividades em andamento puder causar prejuízo à população, a C</w:t>
      </w:r>
      <w:r w:rsidRPr="00A62449">
        <w:rPr>
          <w:b/>
        </w:rPr>
        <w:t>ONTRATANTE</w:t>
      </w:r>
      <w:r>
        <w:t xml:space="preserve"> poderá exigir o prazo suplementar de até 120 dias para efetiva paralisação de prestação de serviços, além dos 30 dias previstos no parágrafo anterior. Se nestes prazos a </w:t>
      </w:r>
      <w:r w:rsidRPr="0029240F">
        <w:rPr>
          <w:b/>
        </w:rPr>
        <w:t>CONTRATADA</w:t>
      </w:r>
      <w:r>
        <w:t xml:space="preserve"> negligenciar a prestação</w:t>
      </w:r>
      <w:r w:rsidR="0029240F">
        <w:t xml:space="preserve"> dos serviços ora contratados so</w:t>
      </w:r>
      <w:r>
        <w:t xml:space="preserve">frerá as penalidades previstas </w:t>
      </w:r>
      <w:r w:rsidR="0029240F">
        <w:t>em</w:t>
      </w:r>
      <w:r>
        <w:t xml:space="preserve"> lei;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  <w:r>
        <w:t>§ 5</w:t>
      </w:r>
      <w:r w:rsidRPr="00EC4450">
        <w:t xml:space="preserve">º - </w:t>
      </w:r>
      <w:r>
        <w:t xml:space="preserve">A </w:t>
      </w:r>
      <w:r w:rsidRPr="00A62449">
        <w:rPr>
          <w:b/>
        </w:rPr>
        <w:t>CONTRATADA</w:t>
      </w:r>
      <w:r>
        <w:t xml:space="preserve"> poderá solicitar rescisão do presente Contrato no caso de descumprimento, pela </w:t>
      </w:r>
      <w:r w:rsidRPr="0029240F">
        <w:rPr>
          <w:b/>
        </w:rPr>
        <w:t>CONTRATANTE</w:t>
      </w:r>
      <w:r>
        <w:t>, das obrigações aqui previstas, em especial, no caso de atraso superior a 90 (noventa) dias dos pagamentos;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  <w:r>
        <w:lastRenderedPageBreak/>
        <w:t>§ 6</w:t>
      </w:r>
      <w:r w:rsidRPr="00EC4450">
        <w:t xml:space="preserve">º - </w:t>
      </w:r>
      <w:r>
        <w:t xml:space="preserve">Em caso de rescisão do presente Contrato por parte da </w:t>
      </w:r>
      <w:r w:rsidRPr="00A62449">
        <w:rPr>
          <w:b/>
        </w:rPr>
        <w:t>CONTRATA</w:t>
      </w:r>
      <w:r>
        <w:rPr>
          <w:b/>
        </w:rPr>
        <w:t>NTE</w:t>
      </w:r>
      <w:r>
        <w:t xml:space="preserve"> não caberá à </w:t>
      </w:r>
      <w:r w:rsidRPr="0029240F">
        <w:rPr>
          <w:b/>
        </w:rPr>
        <w:t>CONTRATA</w:t>
      </w:r>
      <w:r>
        <w:rPr>
          <w:b/>
        </w:rPr>
        <w:t>DA</w:t>
      </w:r>
      <w:r>
        <w:t>, direito a qualquer indenização, salvo o pagamento pelos serviços prestados até a data da rescisão.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</w:p>
    <w:p w:rsidR="0029240F" w:rsidRDefault="0029240F" w:rsidP="0029240F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TERCEIRA – DOS RECURSOS PROCESSUAIS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  <w:r>
        <w:t xml:space="preserve">Dos atos de rescisão deste Contrato praticados pela </w:t>
      </w:r>
      <w:r w:rsidRPr="0029240F">
        <w:rPr>
          <w:b/>
        </w:rPr>
        <w:t>CONTRATANTE</w:t>
      </w:r>
      <w:r>
        <w:t xml:space="preserve"> cabem à </w:t>
      </w:r>
      <w:r w:rsidRPr="0029240F">
        <w:rPr>
          <w:b/>
        </w:rPr>
        <w:t>CONTRATADA</w:t>
      </w:r>
      <w:r>
        <w:t>: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  <w:r>
        <w:t>§ 1º - Recurso, no prazo de 5 (cinco) dias úteis, a contar da intimação do ato ou lavratura da ata;</w:t>
      </w:r>
    </w:p>
    <w:p w:rsidR="0029240F" w:rsidRDefault="0029240F" w:rsidP="0029240F">
      <w:pPr>
        <w:pStyle w:val="NormalWeb"/>
        <w:spacing w:line="276" w:lineRule="auto"/>
        <w:ind w:left="142" w:firstLine="2126"/>
        <w:jc w:val="both"/>
      </w:pPr>
      <w:r>
        <w:t xml:space="preserve">§ 2º - Pedido de reconsideração de decisão da </w:t>
      </w:r>
      <w:r w:rsidRPr="0029240F">
        <w:rPr>
          <w:b/>
        </w:rPr>
        <w:t>CONTRATANTE</w:t>
      </w:r>
      <w:r>
        <w:t>, no prazo de 10 (dez) dias úteis, a contar da intimação do ato.</w:t>
      </w:r>
    </w:p>
    <w:p w:rsidR="00157842" w:rsidRDefault="00157842" w:rsidP="00157842">
      <w:pPr>
        <w:pStyle w:val="NormalWeb"/>
        <w:spacing w:line="276" w:lineRule="auto"/>
        <w:ind w:left="142" w:firstLine="2126"/>
        <w:jc w:val="both"/>
      </w:pPr>
      <w:r>
        <w:t xml:space="preserve">§ 3º - A </w:t>
      </w:r>
      <w:r w:rsidRPr="00157842">
        <w:rPr>
          <w:b/>
        </w:rPr>
        <w:t>CONTRATANTE</w:t>
      </w:r>
      <w:r>
        <w:t xml:space="preserve"> poderá reconsiderar sua decisão no prazo de 5 (cinco) dias úteis, desde que o faça motivadamente diante de razões de interesse público.</w:t>
      </w:r>
    </w:p>
    <w:p w:rsidR="003E366B" w:rsidRDefault="003E366B" w:rsidP="004F3A0E">
      <w:pPr>
        <w:pStyle w:val="NormalWeb"/>
        <w:spacing w:line="276" w:lineRule="auto"/>
        <w:ind w:left="142" w:firstLine="2126"/>
        <w:jc w:val="both"/>
      </w:pPr>
    </w:p>
    <w:p w:rsidR="00157842" w:rsidRDefault="00157842" w:rsidP="00157842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QUARTA – DA VIGÊNCIA E DA PRORROGAÇÃO</w:t>
      </w:r>
    </w:p>
    <w:p w:rsidR="00157842" w:rsidRPr="00EC6E6F" w:rsidRDefault="00157842" w:rsidP="00157842">
      <w:pPr>
        <w:pStyle w:val="NormalWeb"/>
        <w:spacing w:line="276" w:lineRule="auto"/>
        <w:ind w:left="142" w:firstLine="2126"/>
        <w:jc w:val="both"/>
      </w:pPr>
      <w:r w:rsidRPr="00EC6E6F">
        <w:t xml:space="preserve">O prazo de vigência do presente Contrato é </w:t>
      </w:r>
      <w:r w:rsidR="00802321" w:rsidRPr="00EC6E6F">
        <w:t xml:space="preserve">de </w:t>
      </w:r>
      <w:r w:rsidR="00EC6E6F" w:rsidRPr="00EC6E6F">
        <w:t>12 meses</w:t>
      </w:r>
      <w:r w:rsidRPr="00EC6E6F">
        <w:t xml:space="preserve">, tendo termo inicial a data </w:t>
      </w:r>
      <w:r w:rsidR="00802321" w:rsidRPr="00EC6E6F">
        <w:t xml:space="preserve">de </w:t>
      </w:r>
      <w:r w:rsidR="00EC6E6F" w:rsidRPr="00EC6E6F">
        <w:t>22/08/2019</w:t>
      </w:r>
      <w:r w:rsidR="0073669E" w:rsidRPr="00EC6E6F">
        <w:t xml:space="preserve">, podendo ser prorrogado </w:t>
      </w:r>
      <w:r w:rsidRPr="00EC6E6F">
        <w:t>por iguais e sucessivos períodos de 12 meses, limitado a 60 (sessenta) meses.</w:t>
      </w:r>
    </w:p>
    <w:p w:rsidR="00157842" w:rsidRDefault="00157842" w:rsidP="00157842">
      <w:pPr>
        <w:pStyle w:val="NormalWeb"/>
        <w:spacing w:line="276" w:lineRule="auto"/>
        <w:ind w:left="142" w:firstLine="2126"/>
        <w:jc w:val="both"/>
      </w:pPr>
      <w:r>
        <w:t>§ 1º - A parte que não se interessar pela prorrogação contratual deverá comunicar a sua intenção, por escrito, à outra parte, com antecedência mínima de 90 (noventa) dias.</w:t>
      </w:r>
    </w:p>
    <w:p w:rsidR="00157842" w:rsidRDefault="00157842" w:rsidP="00157842">
      <w:pPr>
        <w:pStyle w:val="NormalWeb"/>
        <w:spacing w:line="276" w:lineRule="auto"/>
        <w:ind w:left="142" w:firstLine="2126"/>
        <w:jc w:val="both"/>
      </w:pPr>
      <w:r>
        <w:t>§ 2º - A continuação da prestação de serviços nos exercícios financeiros subsequentes ao presente, fica condicionada à vigência dos respectivos créditos orçamentários.</w:t>
      </w:r>
    </w:p>
    <w:p w:rsidR="00572BCC" w:rsidRDefault="00FF2B84" w:rsidP="00157842">
      <w:pPr>
        <w:pStyle w:val="NormalWeb"/>
        <w:spacing w:line="276" w:lineRule="auto"/>
        <w:ind w:left="142" w:firstLine="2126"/>
        <w:jc w:val="both"/>
      </w:pPr>
      <w:r>
        <w:t xml:space="preserve"> § 3º - O T</w:t>
      </w:r>
      <w:r w:rsidR="00157842">
        <w:t xml:space="preserve">ermo Aditivo referente à prorrogação contratual de celebração </w:t>
      </w:r>
      <w:r w:rsidR="00572BCC">
        <w:t xml:space="preserve">obrigatória será </w:t>
      </w:r>
      <w:proofErr w:type="gramStart"/>
      <w:r w:rsidR="00572BCC">
        <w:t>acompanhada</w:t>
      </w:r>
      <w:proofErr w:type="gramEnd"/>
      <w:r w:rsidR="00572BCC">
        <w:t xml:space="preserve"> do Termo de Vistoria, onde constará se persistem as mesmas condições técnicas.</w:t>
      </w:r>
    </w:p>
    <w:p w:rsidR="00157842" w:rsidRDefault="00157842" w:rsidP="00157842">
      <w:pPr>
        <w:pStyle w:val="NormalWeb"/>
        <w:spacing w:line="276" w:lineRule="auto"/>
        <w:ind w:left="142" w:firstLine="2126"/>
        <w:jc w:val="both"/>
      </w:pPr>
      <w:r>
        <w:t xml:space="preserve">  </w:t>
      </w:r>
    </w:p>
    <w:p w:rsidR="00572BCC" w:rsidRDefault="00572BCC" w:rsidP="00572BCC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lastRenderedPageBreak/>
        <w:t>CLÁUSULA DÉCIMA QUINTA – DAS ALTERAÇÕES</w:t>
      </w:r>
    </w:p>
    <w:p w:rsidR="002C4155" w:rsidRDefault="002C4155" w:rsidP="002C4155">
      <w:pPr>
        <w:pStyle w:val="NormalWeb"/>
        <w:spacing w:line="276" w:lineRule="auto"/>
        <w:ind w:left="142" w:firstLine="2126"/>
        <w:jc w:val="both"/>
      </w:pPr>
      <w:r>
        <w:t>Qualquer alteração do presente Contrato será objeto de termo aditivo, na forma da legislação referente a licitações e contratos administrativos.</w:t>
      </w:r>
    </w:p>
    <w:p w:rsidR="002C4155" w:rsidRDefault="002C4155" w:rsidP="002C4155">
      <w:pPr>
        <w:pStyle w:val="NormalWeb"/>
        <w:spacing w:line="276" w:lineRule="auto"/>
        <w:ind w:left="142" w:firstLine="2126"/>
        <w:jc w:val="both"/>
      </w:pPr>
      <w:r>
        <w:t>§ 1º - Os valores estipulados neste Contrato serão reajustados na mesma proporção dos reajustes concedidos pelo Ministério da Saúde, através de Termo Aditivo;</w:t>
      </w:r>
    </w:p>
    <w:p w:rsidR="00FF2B84" w:rsidRDefault="00FF2B84" w:rsidP="00FF2B84">
      <w:pPr>
        <w:pStyle w:val="NormalWeb"/>
        <w:spacing w:line="276" w:lineRule="auto"/>
        <w:ind w:left="142" w:firstLine="2126"/>
        <w:jc w:val="both"/>
      </w:pPr>
      <w:r>
        <w:t xml:space="preserve">§ 2º - Qualquer alteração ou modificação que importe em diminuição da capacidade operativa da </w:t>
      </w:r>
      <w:r w:rsidRPr="00FF2B84">
        <w:rPr>
          <w:b/>
        </w:rPr>
        <w:t>CONTRATADA</w:t>
      </w:r>
      <w:r>
        <w:t xml:space="preserve"> poderá ensejar a não prorrogação deste Contrato ou a revisão das condições estipuladas, podendo ser acrescido ou suprimido em até 25% (vinte cinco por cento) do valor inicial atualizado do Contrato, em conformidade com o art. 65 § 1º da Lei 8.666/93;</w:t>
      </w:r>
    </w:p>
    <w:p w:rsidR="00FF2B84" w:rsidRDefault="00FF2B84" w:rsidP="00FF2B84">
      <w:pPr>
        <w:pStyle w:val="NormalWeb"/>
        <w:spacing w:line="276" w:lineRule="auto"/>
        <w:ind w:left="142" w:firstLine="2126"/>
        <w:jc w:val="both"/>
      </w:pPr>
      <w:r>
        <w:t>§ 3º - Cabe Termo Aditivo em função do desenvolvimento tecnológico, elevando assim o grau de complexidade assistencial necessários ao SUS, desde que devidamente acordado entre as partes e pactuado com o Gestor de Saúde local.</w:t>
      </w:r>
    </w:p>
    <w:p w:rsidR="00FF2B84" w:rsidRDefault="00FF2B84" w:rsidP="00FF2B84">
      <w:pPr>
        <w:pStyle w:val="NormalWeb"/>
        <w:spacing w:line="276" w:lineRule="auto"/>
        <w:ind w:left="142" w:firstLine="2126"/>
        <w:jc w:val="both"/>
      </w:pPr>
    </w:p>
    <w:p w:rsidR="00FF2B84" w:rsidRDefault="00FF2B84" w:rsidP="00FF2B84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SEXTA – DA PUBLICAÇÃO</w:t>
      </w:r>
    </w:p>
    <w:p w:rsidR="00FF2B84" w:rsidRDefault="00FF2B84" w:rsidP="00FF2B84">
      <w:pPr>
        <w:pStyle w:val="NormalWeb"/>
        <w:spacing w:line="276" w:lineRule="auto"/>
        <w:ind w:left="142" w:firstLine="2126"/>
        <w:jc w:val="both"/>
      </w:pPr>
      <w:r>
        <w:t xml:space="preserve">O presente Contrato será publicado, por extrato, no Diário Oficial do Estado, após sua assinatura. </w:t>
      </w:r>
    </w:p>
    <w:p w:rsidR="00FF2B84" w:rsidRDefault="00FF2B84" w:rsidP="00FF2B84">
      <w:pPr>
        <w:pStyle w:val="NormalWeb"/>
        <w:spacing w:line="276" w:lineRule="auto"/>
        <w:ind w:left="142" w:firstLine="2126"/>
        <w:jc w:val="both"/>
      </w:pPr>
    </w:p>
    <w:p w:rsidR="00FF2B84" w:rsidRDefault="00FF2B84" w:rsidP="00FF2B84">
      <w:pPr>
        <w:pStyle w:val="NormalWeb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CLÁUSULA DÉCIMA SÉTIMA – DO FORO</w:t>
      </w:r>
    </w:p>
    <w:p w:rsidR="00FF2B84" w:rsidRDefault="00A65153" w:rsidP="00FF2B84">
      <w:pPr>
        <w:pStyle w:val="NormalWeb"/>
        <w:spacing w:line="276" w:lineRule="auto"/>
        <w:ind w:left="142" w:firstLine="2126"/>
        <w:jc w:val="both"/>
      </w:pPr>
      <w:r>
        <w:t xml:space="preserve">As partes elegem o Foro da </w:t>
      </w:r>
      <w:r w:rsidR="00336AB0">
        <w:t>Capital do Estado de Santa Catarina</w:t>
      </w:r>
      <w:r>
        <w:t xml:space="preserve"> com exclusão de qualquer outro, por mais privilegiado que seja, para dirimir questões oriundas do presente Contrato que não puderem ser resolvidas pelas partes.</w:t>
      </w:r>
    </w:p>
    <w:p w:rsidR="00A65153" w:rsidRDefault="00A65153" w:rsidP="00FF2B84">
      <w:pPr>
        <w:pStyle w:val="NormalWeb"/>
        <w:spacing w:line="276" w:lineRule="auto"/>
        <w:ind w:left="142" w:firstLine="2126"/>
        <w:jc w:val="both"/>
      </w:pPr>
      <w:r>
        <w:t>E por estarem as partes justas e acordes, firmam o presente Contrato em 3 (três) vias de igual teor e forma para um único efeito, na presença de 2 (duas) testemunhas, abaixo assinadas.</w:t>
      </w:r>
    </w:p>
    <w:p w:rsidR="00864AB0" w:rsidRDefault="00864AB0" w:rsidP="00FF2B84">
      <w:pPr>
        <w:pStyle w:val="NormalWeb"/>
        <w:spacing w:line="276" w:lineRule="auto"/>
        <w:ind w:left="142" w:firstLine="2126"/>
        <w:jc w:val="both"/>
      </w:pPr>
    </w:p>
    <w:p w:rsidR="00A65153" w:rsidRDefault="00A65153" w:rsidP="00FF2B84">
      <w:pPr>
        <w:pStyle w:val="NormalWeb"/>
        <w:spacing w:line="276" w:lineRule="auto"/>
        <w:ind w:left="142" w:firstLine="2126"/>
        <w:jc w:val="both"/>
      </w:pPr>
      <w:r>
        <w:t xml:space="preserve">Sangão, </w:t>
      </w:r>
      <w:r w:rsidR="00EC6E6F">
        <w:t xml:space="preserve">22 de agosto </w:t>
      </w:r>
      <w:r>
        <w:t>de 2019.</w:t>
      </w:r>
    </w:p>
    <w:p w:rsidR="00864AB0" w:rsidRDefault="00864AB0" w:rsidP="00FF2B84">
      <w:pPr>
        <w:pStyle w:val="NormalWeb"/>
        <w:spacing w:line="276" w:lineRule="auto"/>
        <w:ind w:left="142" w:firstLine="2126"/>
        <w:jc w:val="both"/>
      </w:pPr>
    </w:p>
    <w:p w:rsidR="00A65153" w:rsidRDefault="00A65153" w:rsidP="00864AB0">
      <w:pPr>
        <w:pStyle w:val="NormalWeb"/>
        <w:spacing w:line="276" w:lineRule="auto"/>
        <w:ind w:left="142" w:firstLine="2126"/>
        <w:jc w:val="center"/>
      </w:pPr>
    </w:p>
    <w:p w:rsidR="00864AB0" w:rsidRDefault="00864AB0" w:rsidP="00864AB0">
      <w:pPr>
        <w:pStyle w:val="NormalWeb"/>
        <w:spacing w:before="0" w:beforeAutospacing="0" w:after="0" w:afterAutospacing="0" w:line="276" w:lineRule="auto"/>
      </w:pPr>
      <w:r>
        <w:t xml:space="preserve">SINARA ESTEVAM EDUARDO                            </w:t>
      </w:r>
      <w:r>
        <w:rPr>
          <w:color w:val="000000"/>
        </w:rPr>
        <w:t>ELIANA MARIA DE SOUZA FONTANA</w:t>
      </w:r>
    </w:p>
    <w:p w:rsidR="00864AB0" w:rsidRDefault="00A65153" w:rsidP="00864AB0">
      <w:pPr>
        <w:pStyle w:val="NormalWeb"/>
        <w:spacing w:before="0" w:beforeAutospacing="0" w:after="0" w:afterAutospacing="0" w:line="276" w:lineRule="auto"/>
      </w:pPr>
      <w:r>
        <w:t>Secretária Municipal de Saúde</w:t>
      </w:r>
      <w:r w:rsidR="00864AB0">
        <w:t xml:space="preserve">                                   Presidente da APAE de Sangão</w:t>
      </w:r>
    </w:p>
    <w:p w:rsidR="00A65153" w:rsidRDefault="00A65153" w:rsidP="00864AB0">
      <w:pPr>
        <w:pStyle w:val="NormalWeb"/>
        <w:spacing w:before="0" w:beforeAutospacing="0" w:after="0" w:afterAutospacing="0" w:line="276" w:lineRule="auto"/>
      </w:pPr>
      <w:r>
        <w:t>CONTRATANTE</w:t>
      </w:r>
      <w:r w:rsidR="00864AB0">
        <w:t xml:space="preserve">                                                      CONTRATADA</w:t>
      </w:r>
    </w:p>
    <w:p w:rsidR="00FF2B84" w:rsidRDefault="00FF2B84" w:rsidP="002C4155">
      <w:pPr>
        <w:pStyle w:val="NormalWeb"/>
        <w:spacing w:line="276" w:lineRule="auto"/>
        <w:ind w:left="142" w:firstLine="2126"/>
        <w:jc w:val="both"/>
      </w:pPr>
    </w:p>
    <w:p w:rsidR="00572BCC" w:rsidRDefault="00864AB0" w:rsidP="00864AB0">
      <w:pPr>
        <w:pStyle w:val="NormalWeb"/>
        <w:spacing w:line="276" w:lineRule="auto"/>
        <w:rPr>
          <w:color w:val="000000"/>
          <w:u w:val="single"/>
        </w:rPr>
      </w:pPr>
      <w:r w:rsidRPr="00864AB0">
        <w:rPr>
          <w:color w:val="000000"/>
          <w:u w:val="single"/>
        </w:rPr>
        <w:t>Testemunhas:</w:t>
      </w:r>
    </w:p>
    <w:p w:rsidR="00864AB0" w:rsidRPr="00864AB0" w:rsidRDefault="00864AB0" w:rsidP="00864AB0">
      <w:pPr>
        <w:pStyle w:val="NormalWeb"/>
        <w:spacing w:line="276" w:lineRule="auto"/>
        <w:rPr>
          <w:color w:val="000000"/>
          <w:u w:val="single"/>
        </w:rPr>
      </w:pPr>
    </w:p>
    <w:p w:rsidR="00864AB0" w:rsidRDefault="00864AB0" w:rsidP="00864AB0">
      <w:pPr>
        <w:pStyle w:val="NormalWeb"/>
        <w:spacing w:before="0" w:beforeAutospacing="0" w:after="0" w:afterAutospacing="0"/>
        <w:rPr>
          <w:color w:val="000000"/>
        </w:rPr>
      </w:pPr>
      <w:r w:rsidRPr="00864AB0">
        <w:rPr>
          <w:color w:val="000000"/>
        </w:rPr>
        <w:t xml:space="preserve">Kamilla </w:t>
      </w:r>
      <w:r>
        <w:rPr>
          <w:color w:val="000000"/>
        </w:rPr>
        <w:t xml:space="preserve">Martins Barreto                                              Andreia Ricardo Garcia Pacheco </w:t>
      </w:r>
    </w:p>
    <w:p w:rsidR="00864AB0" w:rsidRDefault="00864AB0" w:rsidP="00864AB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Fisioterapeuta                                                               Diretora da APAE</w:t>
      </w:r>
    </w:p>
    <w:p w:rsidR="00864AB0" w:rsidRPr="00864AB0" w:rsidRDefault="00864AB0" w:rsidP="00864AB0">
      <w:pPr>
        <w:pStyle w:val="NormalWeb"/>
        <w:spacing w:before="0" w:beforeAutospacing="0" w:after="0" w:afterAutospacing="0"/>
      </w:pPr>
      <w:r>
        <w:t>CPF nº</w:t>
      </w:r>
      <w:r w:rsidRPr="00864AB0">
        <w:t xml:space="preserve"> </w:t>
      </w:r>
      <w:r>
        <w:t xml:space="preserve">                                                                        </w:t>
      </w:r>
      <w:r w:rsidR="00142708">
        <w:t xml:space="preserve"> </w:t>
      </w:r>
      <w:r>
        <w:t>CPF nº 026.724.949-75</w:t>
      </w:r>
    </w:p>
    <w:p w:rsidR="00864AB0" w:rsidRPr="00864AB0" w:rsidRDefault="00864AB0" w:rsidP="00864AB0">
      <w:pPr>
        <w:pStyle w:val="NormalWeb"/>
        <w:spacing w:before="0" w:beforeAutospacing="0" w:after="0" w:afterAutospacing="0"/>
      </w:pPr>
    </w:p>
    <w:p w:rsidR="00157842" w:rsidRDefault="00157842" w:rsidP="004F3A0E">
      <w:pPr>
        <w:pStyle w:val="NormalWeb"/>
        <w:spacing w:line="276" w:lineRule="auto"/>
        <w:ind w:left="142" w:firstLine="2126"/>
        <w:jc w:val="both"/>
      </w:pPr>
    </w:p>
    <w:sectPr w:rsidR="00157842" w:rsidSect="00EC3E96">
      <w:headerReference w:type="default" r:id="rId8"/>
      <w:footerReference w:type="default" r:id="rId9"/>
      <w:pgSz w:w="11906" w:h="16838"/>
      <w:pgMar w:top="1135" w:right="991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6B" w:rsidRDefault="008D526B" w:rsidP="00956BA1">
      <w:pPr>
        <w:spacing w:after="0" w:line="240" w:lineRule="auto"/>
      </w:pPr>
      <w:r>
        <w:separator/>
      </w:r>
    </w:p>
  </w:endnote>
  <w:endnote w:type="continuationSeparator" w:id="0">
    <w:p w:rsidR="008D526B" w:rsidRDefault="008D526B" w:rsidP="0095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21570"/>
      <w:docPartObj>
        <w:docPartGallery w:val="Page Numbers (Bottom of Page)"/>
        <w:docPartUnique/>
      </w:docPartObj>
    </w:sdtPr>
    <w:sdtEndPr/>
    <w:sdtContent>
      <w:p w:rsidR="00956BA1" w:rsidRDefault="00956B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90">
          <w:rPr>
            <w:noProof/>
          </w:rPr>
          <w:t>13</w:t>
        </w:r>
        <w:r>
          <w:fldChar w:fldCharType="end"/>
        </w:r>
      </w:p>
    </w:sdtContent>
  </w:sdt>
  <w:p w:rsidR="00956BA1" w:rsidRDefault="00956B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6B" w:rsidRDefault="008D526B" w:rsidP="00956BA1">
      <w:pPr>
        <w:spacing w:after="0" w:line="240" w:lineRule="auto"/>
      </w:pPr>
      <w:r>
        <w:separator/>
      </w:r>
    </w:p>
  </w:footnote>
  <w:footnote w:type="continuationSeparator" w:id="0">
    <w:p w:rsidR="008D526B" w:rsidRDefault="008D526B" w:rsidP="0095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2" w:type="dxa"/>
      <w:tblLook w:val="01E0" w:firstRow="1" w:lastRow="1" w:firstColumn="1" w:lastColumn="1" w:noHBand="0" w:noVBand="0"/>
    </w:tblPr>
    <w:tblGrid>
      <w:gridCol w:w="2543"/>
      <w:gridCol w:w="8259"/>
    </w:tblGrid>
    <w:tr w:rsidR="00410360" w:rsidRPr="005E2475" w:rsidTr="006E3123">
      <w:trPr>
        <w:trHeight w:val="1541"/>
      </w:trPr>
      <w:tc>
        <w:tcPr>
          <w:tcW w:w="2543" w:type="dxa"/>
        </w:tcPr>
        <w:p w:rsidR="00410360" w:rsidRPr="005E2475" w:rsidRDefault="00410360" w:rsidP="00410360">
          <w:pPr>
            <w:pStyle w:val="Rodap"/>
            <w:rPr>
              <w:rFonts w:cs="Arial"/>
              <w:sz w:val="20"/>
            </w:rPr>
          </w:pPr>
          <w:r w:rsidRPr="002F78BC">
            <w:rPr>
              <w:rFonts w:cs="Arial"/>
              <w:noProof/>
              <w:sz w:val="20"/>
              <w:lang w:eastAsia="pt-BR"/>
            </w:rPr>
            <w:drawing>
              <wp:inline distT="0" distB="0" distL="0" distR="0">
                <wp:extent cx="1147445" cy="98996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</w:tcPr>
        <w:p w:rsidR="00410360" w:rsidRPr="005E2475" w:rsidRDefault="00410360" w:rsidP="00410360">
          <w:pPr>
            <w:spacing w:line="240" w:lineRule="exact"/>
            <w:jc w:val="center"/>
            <w:rPr>
              <w:rFonts w:cs="Arial"/>
              <w:b/>
              <w:sz w:val="20"/>
            </w:rPr>
          </w:pPr>
          <w:r w:rsidRPr="005E2475">
            <w:rPr>
              <w:rFonts w:cs="Arial"/>
              <w:b/>
              <w:sz w:val="20"/>
            </w:rPr>
            <w:t>ESTADO DE SANTA CATARINA</w:t>
          </w:r>
        </w:p>
        <w:p w:rsidR="00410360" w:rsidRPr="005E2475" w:rsidRDefault="00410360" w:rsidP="00410360">
          <w:pPr>
            <w:spacing w:line="240" w:lineRule="exact"/>
            <w:jc w:val="center"/>
            <w:rPr>
              <w:rFonts w:cs="Arial"/>
              <w:b/>
              <w:sz w:val="20"/>
            </w:rPr>
          </w:pPr>
          <w:r w:rsidRPr="005E2475">
            <w:rPr>
              <w:rFonts w:cs="Arial"/>
              <w:b/>
              <w:sz w:val="20"/>
            </w:rPr>
            <w:t>MUNICÍPIO DE SANGÃO</w:t>
          </w:r>
        </w:p>
        <w:p w:rsidR="00410360" w:rsidRPr="005E2475" w:rsidRDefault="00410360" w:rsidP="00410360">
          <w:pPr>
            <w:spacing w:line="240" w:lineRule="exact"/>
            <w:jc w:val="center"/>
            <w:rPr>
              <w:rFonts w:cs="Arial"/>
              <w:b/>
              <w:sz w:val="20"/>
            </w:rPr>
          </w:pPr>
          <w:r w:rsidRPr="005E2475">
            <w:rPr>
              <w:rFonts w:cs="Arial"/>
              <w:b/>
              <w:sz w:val="20"/>
            </w:rPr>
            <w:t>SECRETARIA MUNICIPAL DE SAÚDE</w:t>
          </w:r>
        </w:p>
        <w:p w:rsidR="00410360" w:rsidRPr="00410360" w:rsidRDefault="00410360" w:rsidP="00410360">
          <w:pPr>
            <w:spacing w:line="240" w:lineRule="exact"/>
            <w:jc w:val="center"/>
            <w:rPr>
              <w:rFonts w:cs="Arial"/>
              <w:b/>
              <w:sz w:val="20"/>
            </w:rPr>
          </w:pPr>
          <w:r w:rsidRPr="005E2475">
            <w:rPr>
              <w:rFonts w:cs="Arial"/>
              <w:b/>
              <w:sz w:val="20"/>
            </w:rPr>
            <w:t>DEPARTAMENTO D</w:t>
          </w:r>
          <w:r>
            <w:rPr>
              <w:rFonts w:cs="Arial"/>
              <w:b/>
              <w:sz w:val="20"/>
            </w:rPr>
            <w:t>E COMPRAS - SETOR DE LICITAÇÕES</w:t>
          </w:r>
        </w:p>
      </w:tc>
    </w:tr>
  </w:tbl>
  <w:p w:rsidR="00956BA1" w:rsidRPr="00410360" w:rsidRDefault="00956BA1" w:rsidP="00410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26"/>
    <w:rsid w:val="00016DF2"/>
    <w:rsid w:val="00062B9A"/>
    <w:rsid w:val="000A079F"/>
    <w:rsid w:val="000B234A"/>
    <w:rsid w:val="00113093"/>
    <w:rsid w:val="00122862"/>
    <w:rsid w:val="00142708"/>
    <w:rsid w:val="00157842"/>
    <w:rsid w:val="001A350D"/>
    <w:rsid w:val="001F7F1A"/>
    <w:rsid w:val="0029240F"/>
    <w:rsid w:val="002C384C"/>
    <w:rsid w:val="002C4155"/>
    <w:rsid w:val="00336AB0"/>
    <w:rsid w:val="00376C23"/>
    <w:rsid w:val="003E366B"/>
    <w:rsid w:val="00410360"/>
    <w:rsid w:val="00426C26"/>
    <w:rsid w:val="00472C3D"/>
    <w:rsid w:val="004F3A0E"/>
    <w:rsid w:val="004F5E66"/>
    <w:rsid w:val="00572BCC"/>
    <w:rsid w:val="00592B74"/>
    <w:rsid w:val="005C657C"/>
    <w:rsid w:val="005D4A69"/>
    <w:rsid w:val="00624679"/>
    <w:rsid w:val="0066101B"/>
    <w:rsid w:val="00664042"/>
    <w:rsid w:val="006C366E"/>
    <w:rsid w:val="006C43CA"/>
    <w:rsid w:val="00701382"/>
    <w:rsid w:val="007101F5"/>
    <w:rsid w:val="00713FA6"/>
    <w:rsid w:val="0073669E"/>
    <w:rsid w:val="00802321"/>
    <w:rsid w:val="008045BB"/>
    <w:rsid w:val="0086091D"/>
    <w:rsid w:val="00864AB0"/>
    <w:rsid w:val="00896949"/>
    <w:rsid w:val="008D526B"/>
    <w:rsid w:val="008F5F1B"/>
    <w:rsid w:val="00956BA1"/>
    <w:rsid w:val="00983D07"/>
    <w:rsid w:val="009A235C"/>
    <w:rsid w:val="009D5FBB"/>
    <w:rsid w:val="009E5151"/>
    <w:rsid w:val="00A070A3"/>
    <w:rsid w:val="00A62449"/>
    <w:rsid w:val="00A65153"/>
    <w:rsid w:val="00AE0313"/>
    <w:rsid w:val="00AF3FF2"/>
    <w:rsid w:val="00B276E5"/>
    <w:rsid w:val="00B70DDA"/>
    <w:rsid w:val="00BA039D"/>
    <w:rsid w:val="00C37F88"/>
    <w:rsid w:val="00C67BCF"/>
    <w:rsid w:val="00C71EAC"/>
    <w:rsid w:val="00CB3F2D"/>
    <w:rsid w:val="00CD2446"/>
    <w:rsid w:val="00D006C4"/>
    <w:rsid w:val="00D15284"/>
    <w:rsid w:val="00D26A0A"/>
    <w:rsid w:val="00D33AF1"/>
    <w:rsid w:val="00D424A7"/>
    <w:rsid w:val="00D55C5A"/>
    <w:rsid w:val="00D55E97"/>
    <w:rsid w:val="00D762F9"/>
    <w:rsid w:val="00D86544"/>
    <w:rsid w:val="00DC759D"/>
    <w:rsid w:val="00DF6165"/>
    <w:rsid w:val="00E51679"/>
    <w:rsid w:val="00E51A8A"/>
    <w:rsid w:val="00E61390"/>
    <w:rsid w:val="00EA79FF"/>
    <w:rsid w:val="00EB0016"/>
    <w:rsid w:val="00EB6EF7"/>
    <w:rsid w:val="00EC0BB9"/>
    <w:rsid w:val="00EC3E96"/>
    <w:rsid w:val="00EC4450"/>
    <w:rsid w:val="00EC6E6F"/>
    <w:rsid w:val="00EE6728"/>
    <w:rsid w:val="00F37BE3"/>
    <w:rsid w:val="00F40983"/>
    <w:rsid w:val="00FD3CE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CA0BD-DF32-42E7-B004-5EE13E9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0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BA1"/>
  </w:style>
  <w:style w:type="paragraph" w:styleId="Rodap">
    <w:name w:val="footer"/>
    <w:basedOn w:val="Normal"/>
    <w:link w:val="RodapChar"/>
    <w:unhideWhenUsed/>
    <w:rsid w:val="0095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5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5452-8205-49B5-A73A-F734786B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3896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MARCIANI GARCIA</cp:lastModifiedBy>
  <cp:revision>2</cp:revision>
  <dcterms:created xsi:type="dcterms:W3CDTF">2019-08-22T14:29:00Z</dcterms:created>
  <dcterms:modified xsi:type="dcterms:W3CDTF">2019-08-22T14:29:00Z</dcterms:modified>
</cp:coreProperties>
</file>