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020" w:rsidRDefault="003A6020"/>
    <w:p w:rsidR="003A6020" w:rsidRDefault="003A6020"/>
    <w:p w:rsidR="003A6020" w:rsidRDefault="003A6020"/>
    <w:p w:rsidR="003A6020" w:rsidRPr="00B519DA" w:rsidRDefault="003A6020" w:rsidP="003A6020">
      <w:pPr>
        <w:spacing w:line="240" w:lineRule="exact"/>
        <w:jc w:val="center"/>
        <w:rPr>
          <w:rFonts w:ascii="Arial" w:hAnsi="Arial" w:cs="Arial"/>
          <w:b/>
          <w:sz w:val="20"/>
        </w:rPr>
      </w:pPr>
      <w:r>
        <w:t xml:space="preserve">AVISO DE ALTERAÇÃO E/OU RETIFICAÇÃO EDITAL </w:t>
      </w:r>
      <w:r w:rsidRPr="003A6020">
        <w:t>PREGÃO Nº 009/PMS/2020</w:t>
      </w:r>
    </w:p>
    <w:p w:rsidR="003A6020" w:rsidRDefault="003A6020"/>
    <w:p w:rsidR="003A6020" w:rsidRDefault="003A6020"/>
    <w:p w:rsidR="003A6020" w:rsidRDefault="003A6020"/>
    <w:p w:rsidR="003A6020" w:rsidRDefault="003A6020">
      <w:r>
        <w:t xml:space="preserve">ONDE SE LÊ: </w:t>
      </w:r>
    </w:p>
    <w:p w:rsidR="003A6020" w:rsidRDefault="003A6020"/>
    <w:p w:rsidR="003A6020" w:rsidRPr="00DB517A" w:rsidRDefault="003A6020" w:rsidP="003A602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>
        <w:t>“</w:t>
      </w:r>
      <w:r w:rsidRPr="00DB517A">
        <w:rPr>
          <w:rFonts w:ascii="Arial" w:hAnsi="Arial" w:cs="Arial"/>
          <w:b/>
          <w:bCs/>
          <w:iCs/>
          <w:color w:val="000000"/>
          <w:sz w:val="20"/>
          <w:szCs w:val="20"/>
        </w:rPr>
        <w:t>2 - OBJETO</w:t>
      </w:r>
    </w:p>
    <w:p w:rsidR="003A6020" w:rsidRPr="00D23EC4" w:rsidRDefault="003A6020" w:rsidP="003A6020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color w:val="000000"/>
          <w:sz w:val="20"/>
          <w:szCs w:val="20"/>
        </w:rPr>
      </w:pPr>
    </w:p>
    <w:p w:rsidR="003A6020" w:rsidRDefault="003A6020" w:rsidP="003A6020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2.1 - </w:t>
      </w:r>
      <w:r w:rsidRPr="002A69F5">
        <w:rPr>
          <w:rFonts w:ascii="Arial" w:hAnsi="Arial" w:cs="Arial"/>
          <w:b/>
          <w:color w:val="000000"/>
          <w:sz w:val="20"/>
          <w:szCs w:val="20"/>
        </w:rPr>
        <w:t>A</w:t>
      </w:r>
      <w:r w:rsidRPr="003D54CD">
        <w:rPr>
          <w:rFonts w:ascii="Arial" w:hAnsi="Arial" w:cs="Arial"/>
          <w:b/>
          <w:color w:val="000000"/>
          <w:sz w:val="20"/>
          <w:szCs w:val="20"/>
        </w:rPr>
        <w:t xml:space="preserve">quisição de </w:t>
      </w:r>
      <w:r>
        <w:rPr>
          <w:rFonts w:ascii="Arial" w:hAnsi="Arial" w:cs="Arial"/>
          <w:b/>
          <w:color w:val="000000"/>
          <w:sz w:val="20"/>
          <w:szCs w:val="20"/>
        </w:rPr>
        <w:t>um Veículo Tipo Van, 0km com capacidade para de 16 lugares com a finalidade de equipar a frota municipal de</w:t>
      </w:r>
      <w:r w:rsidRPr="003D54CD">
        <w:rPr>
          <w:rFonts w:ascii="Arial" w:hAnsi="Arial" w:cs="Arial"/>
          <w:b/>
          <w:color w:val="000000"/>
          <w:sz w:val="20"/>
          <w:szCs w:val="20"/>
        </w:rPr>
        <w:t xml:space="preserve"> Sangão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–SC, </w:t>
      </w:r>
      <w:r w:rsidRPr="003D54CD">
        <w:rPr>
          <w:rFonts w:ascii="Arial" w:hAnsi="Arial" w:cs="Arial"/>
          <w:color w:val="000000"/>
          <w:sz w:val="20"/>
          <w:szCs w:val="20"/>
        </w:rPr>
        <w:t>obedecendo integralmente as especificações e determinações previstas (Anexo I) e os term</w:t>
      </w:r>
      <w:r>
        <w:rPr>
          <w:rFonts w:ascii="Arial" w:hAnsi="Arial" w:cs="Arial"/>
          <w:color w:val="000000"/>
          <w:sz w:val="20"/>
          <w:szCs w:val="20"/>
        </w:rPr>
        <w:t xml:space="preserve">os da minuta contratual (Anexo </w:t>
      </w:r>
      <w:r w:rsidRPr="003D54CD">
        <w:rPr>
          <w:rFonts w:ascii="Arial" w:hAnsi="Arial" w:cs="Arial"/>
          <w:color w:val="000000"/>
          <w:sz w:val="20"/>
          <w:szCs w:val="20"/>
        </w:rPr>
        <w:t>II) que independente de transcrição fazem parte integrante deste Edital.</w:t>
      </w:r>
    </w:p>
    <w:p w:rsidR="003A6020" w:rsidRDefault="003A6020" w:rsidP="003A6020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color w:val="000000"/>
          <w:sz w:val="20"/>
          <w:szCs w:val="20"/>
        </w:rPr>
      </w:pPr>
    </w:p>
    <w:p w:rsidR="003A6020" w:rsidRPr="00CB1DF5" w:rsidRDefault="003A6020" w:rsidP="003A6020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sz w:val="20"/>
          <w:szCs w:val="20"/>
        </w:rPr>
      </w:pPr>
      <w:r w:rsidRPr="00CB1DF5">
        <w:rPr>
          <w:rFonts w:ascii="Arial" w:hAnsi="Arial" w:cs="Arial"/>
          <w:sz w:val="20"/>
          <w:szCs w:val="20"/>
        </w:rPr>
        <w:t>§ Primeiro: Sob o pretexto de permitir eventualmente melhor manutenção do</w:t>
      </w:r>
      <w:r>
        <w:rPr>
          <w:rFonts w:ascii="Arial" w:hAnsi="Arial" w:cs="Arial"/>
          <w:sz w:val="20"/>
          <w:szCs w:val="20"/>
        </w:rPr>
        <w:t>s</w:t>
      </w:r>
      <w:r w:rsidRPr="00CB1DF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veículos</w:t>
      </w:r>
      <w:r w:rsidRPr="00CB1DF5">
        <w:rPr>
          <w:rFonts w:ascii="Arial" w:hAnsi="Arial" w:cs="Arial"/>
          <w:sz w:val="20"/>
          <w:szCs w:val="20"/>
        </w:rPr>
        <w:t xml:space="preserve">, não será admitido licitante cujo fabricante não possua concessionária autorizada devidamente credenciada e em funcionamento em local distante acima de 100 (cem) quilômetros da sede desta Prefeitura. </w:t>
      </w:r>
    </w:p>
    <w:p w:rsidR="003A6020" w:rsidRPr="00CB1DF5" w:rsidRDefault="003A6020" w:rsidP="003A6020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sz w:val="20"/>
          <w:szCs w:val="20"/>
        </w:rPr>
      </w:pPr>
      <w:r w:rsidRPr="00CB1DF5">
        <w:rPr>
          <w:rFonts w:ascii="Arial" w:hAnsi="Arial" w:cs="Arial"/>
          <w:sz w:val="20"/>
          <w:szCs w:val="20"/>
        </w:rPr>
        <w:t xml:space="preserve">§ Segundo: O </w:t>
      </w:r>
      <w:r>
        <w:rPr>
          <w:rFonts w:ascii="Arial" w:hAnsi="Arial" w:cs="Arial"/>
          <w:sz w:val="20"/>
          <w:szCs w:val="20"/>
        </w:rPr>
        <w:t>veículo deverá</w:t>
      </w:r>
      <w:r w:rsidRPr="00CB1DF5">
        <w:rPr>
          <w:rFonts w:ascii="Arial" w:hAnsi="Arial" w:cs="Arial"/>
          <w:sz w:val="20"/>
          <w:szCs w:val="20"/>
        </w:rPr>
        <w:t xml:space="preserve"> ser devidamente entregue no pátio da Prefeitura </w:t>
      </w:r>
      <w:r w:rsidRPr="00CB1DF5">
        <w:rPr>
          <w:rFonts w:ascii="Arial" w:hAnsi="Arial" w:cs="Arial"/>
          <w:bCs/>
          <w:sz w:val="20"/>
        </w:rPr>
        <w:t>Municipal de Sangão-SC</w:t>
      </w:r>
      <w:r w:rsidRPr="00CB1DF5">
        <w:rPr>
          <w:rFonts w:ascii="Arial" w:hAnsi="Arial" w:cs="Arial"/>
          <w:sz w:val="20"/>
          <w:szCs w:val="20"/>
        </w:rPr>
        <w:t>, e não poderá sob pretexto algum apresentar acréscimo de valores; sob pena de desclassificação sumária da presente licitação.</w:t>
      </w:r>
    </w:p>
    <w:p w:rsidR="003A6020" w:rsidRDefault="003A6020" w:rsidP="003A6020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sz w:val="20"/>
          <w:szCs w:val="20"/>
        </w:rPr>
      </w:pPr>
      <w:r w:rsidRPr="00CB1DF5">
        <w:rPr>
          <w:rFonts w:ascii="Arial" w:hAnsi="Arial" w:cs="Arial"/>
          <w:sz w:val="20"/>
          <w:szCs w:val="20"/>
        </w:rPr>
        <w:t xml:space="preserve">§ Terceiro: As Garantias Legais deverão ser atestadas pela Empresa vencedora. </w:t>
      </w:r>
    </w:p>
    <w:p w:rsidR="003A6020" w:rsidRDefault="003A6020" w:rsidP="003A6020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sz w:val="20"/>
          <w:szCs w:val="20"/>
        </w:rPr>
      </w:pPr>
    </w:p>
    <w:p w:rsidR="003A6020" w:rsidRDefault="003A6020" w:rsidP="003A6020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A6020" w:rsidRDefault="003A6020" w:rsidP="003A6020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b/>
          <w:sz w:val="20"/>
          <w:szCs w:val="20"/>
        </w:rPr>
      </w:pPr>
      <w:r w:rsidRPr="00331582">
        <w:rPr>
          <w:rFonts w:ascii="Arial" w:hAnsi="Arial" w:cs="Arial"/>
          <w:b/>
          <w:sz w:val="20"/>
          <w:szCs w:val="20"/>
        </w:rPr>
        <w:t xml:space="preserve">2.2 </w:t>
      </w:r>
      <w:r>
        <w:rPr>
          <w:rFonts w:ascii="Arial" w:hAnsi="Arial" w:cs="Arial"/>
          <w:b/>
          <w:sz w:val="20"/>
          <w:szCs w:val="20"/>
        </w:rPr>
        <w:t>–</w:t>
      </w:r>
      <w:r w:rsidRPr="0033158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 veículo a ser adquirido DEVERÁ SER NOVO (ZERO KM) somente comercializado por Fabricante ou Concessionária Autorizada com Nota Fiscal emitida diretamente para a Administração possibilitando o primeiro emplacamento, de acordo com os termos da Lei 6.729/79 “Lei Ferrari”.</w:t>
      </w:r>
    </w:p>
    <w:p w:rsidR="003A6020" w:rsidRDefault="003A6020" w:rsidP="003A6020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b/>
          <w:sz w:val="20"/>
          <w:szCs w:val="20"/>
        </w:rPr>
      </w:pPr>
    </w:p>
    <w:p w:rsidR="003A6020" w:rsidRDefault="003A6020" w:rsidP="003A6020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2.3 – Em pesquisa realizada não identificamos um número mínimo de empresas do ramo que se enquadram como ME e EPP local e regionalmente, optando-se pela licitação aberta, visando o </w:t>
      </w:r>
      <w:proofErr w:type="spellStart"/>
      <w:r>
        <w:rPr>
          <w:rFonts w:ascii="Arial" w:hAnsi="Arial" w:cs="Arial"/>
          <w:b/>
          <w:sz w:val="20"/>
          <w:szCs w:val="20"/>
        </w:rPr>
        <w:t>principio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da economicidade.</w:t>
      </w:r>
    </w:p>
    <w:p w:rsidR="003A6020" w:rsidRDefault="003A6020" w:rsidP="003A6020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2.3.1-  Justifica-se que o presente processo licitatório não contempla a exclusividade para contratação de ME e EPP com fundamento do Artigo 9º do Decreto 6.204/2007 e art49, inciso II e III, LC 123/2006.</w:t>
      </w:r>
    </w:p>
    <w:p w:rsidR="003A6020" w:rsidRDefault="003A6020" w:rsidP="003A6020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b/>
          <w:sz w:val="20"/>
          <w:szCs w:val="20"/>
        </w:rPr>
      </w:pPr>
    </w:p>
    <w:p w:rsidR="003A6020" w:rsidRPr="006874A8" w:rsidRDefault="003A6020" w:rsidP="003A6020">
      <w:pPr>
        <w:shd w:val="clear" w:color="auto" w:fill="FAFAFA"/>
        <w:spacing w:line="270" w:lineRule="atLeast"/>
        <w:ind w:left="2127"/>
        <w:jc w:val="both"/>
        <w:rPr>
          <w:rFonts w:ascii="Helvetica" w:hAnsi="Helvetica" w:cs="Helvetica"/>
          <w:i/>
          <w:color w:val="222222"/>
          <w:sz w:val="20"/>
          <w:szCs w:val="20"/>
        </w:rPr>
      </w:pPr>
      <w:r w:rsidRPr="006874A8">
        <w:rPr>
          <w:rFonts w:ascii="inherit" w:hAnsi="inherit" w:cs="Helvetica"/>
          <w:b/>
          <w:bCs/>
          <w:i/>
          <w:color w:val="222222"/>
          <w:sz w:val="20"/>
          <w:szCs w:val="20"/>
          <w:bdr w:val="none" w:sz="0" w:space="0" w:color="auto" w:frame="1"/>
        </w:rPr>
        <w:t>Art. 9º</w:t>
      </w:r>
      <w:r w:rsidRPr="006874A8">
        <w:rPr>
          <w:rFonts w:ascii="Helvetica" w:hAnsi="Helvetica" w:cs="Helvetica"/>
          <w:i/>
          <w:color w:val="222222"/>
          <w:sz w:val="20"/>
          <w:szCs w:val="20"/>
        </w:rPr>
        <w:t xml:space="preserve"> Não se aplica o disposto nos </w:t>
      </w:r>
      <w:proofErr w:type="spellStart"/>
      <w:r w:rsidRPr="006874A8">
        <w:rPr>
          <w:rFonts w:ascii="Helvetica" w:hAnsi="Helvetica" w:cs="Helvetica"/>
          <w:i/>
          <w:color w:val="222222"/>
          <w:sz w:val="20"/>
          <w:szCs w:val="20"/>
        </w:rPr>
        <w:t>arts</w:t>
      </w:r>
      <w:proofErr w:type="spellEnd"/>
      <w:r w:rsidRPr="006874A8">
        <w:rPr>
          <w:rFonts w:ascii="Helvetica" w:hAnsi="Helvetica" w:cs="Helvetica"/>
          <w:i/>
          <w:color w:val="222222"/>
          <w:sz w:val="20"/>
          <w:szCs w:val="20"/>
        </w:rPr>
        <w:t>. 6º ao 8º quando:</w:t>
      </w:r>
    </w:p>
    <w:p w:rsidR="003A6020" w:rsidRPr="006874A8" w:rsidRDefault="003A6020" w:rsidP="003A6020">
      <w:pPr>
        <w:shd w:val="clear" w:color="auto" w:fill="FAFAFA"/>
        <w:spacing w:line="270" w:lineRule="atLeast"/>
        <w:ind w:left="2127"/>
        <w:jc w:val="both"/>
        <w:rPr>
          <w:rFonts w:ascii="inherit" w:hAnsi="inherit" w:cs="Helvetica"/>
          <w:i/>
          <w:color w:val="222222"/>
          <w:sz w:val="20"/>
          <w:szCs w:val="20"/>
        </w:rPr>
      </w:pPr>
      <w:r w:rsidRPr="006874A8">
        <w:rPr>
          <w:rFonts w:ascii="inherit" w:hAnsi="inherit" w:cs="Helvetica"/>
          <w:b/>
          <w:bCs/>
          <w:i/>
          <w:color w:val="222222"/>
          <w:sz w:val="20"/>
          <w:szCs w:val="20"/>
          <w:bdr w:val="none" w:sz="0" w:space="0" w:color="auto" w:frame="1"/>
        </w:rPr>
        <w:t>I </w:t>
      </w:r>
      <w:r w:rsidRPr="006874A8">
        <w:rPr>
          <w:rFonts w:ascii="inherit" w:hAnsi="inherit" w:cs="Helvetica"/>
          <w:i/>
          <w:color w:val="222222"/>
          <w:sz w:val="20"/>
          <w:szCs w:val="20"/>
        </w:rPr>
        <w:t xml:space="preserve">- </w:t>
      </w:r>
      <w:proofErr w:type="gramStart"/>
      <w:r w:rsidRPr="006874A8">
        <w:rPr>
          <w:rFonts w:ascii="inherit" w:hAnsi="inherit" w:cs="Helvetica"/>
          <w:i/>
          <w:color w:val="222222"/>
          <w:sz w:val="20"/>
          <w:szCs w:val="20"/>
        </w:rPr>
        <w:t>não</w:t>
      </w:r>
      <w:proofErr w:type="gramEnd"/>
      <w:r w:rsidRPr="006874A8">
        <w:rPr>
          <w:rFonts w:ascii="inherit" w:hAnsi="inherit" w:cs="Helvetica"/>
          <w:i/>
          <w:color w:val="222222"/>
          <w:sz w:val="20"/>
          <w:szCs w:val="20"/>
        </w:rPr>
        <w:t xml:space="preserve"> houver um mínimo de três fornecedores competitivos enquadrados como microempresas ou empresas de pequeno porte sediados local ou regionalmente e capazes de cumprir as exigências estabelecidas no instrumento convocatório;</w:t>
      </w:r>
    </w:p>
    <w:p w:rsidR="003A6020" w:rsidRPr="006874A8" w:rsidRDefault="003A6020" w:rsidP="003A6020">
      <w:pPr>
        <w:shd w:val="clear" w:color="auto" w:fill="FAFAFA"/>
        <w:spacing w:line="270" w:lineRule="atLeast"/>
        <w:ind w:left="2127"/>
        <w:jc w:val="both"/>
        <w:rPr>
          <w:rFonts w:ascii="inherit" w:hAnsi="inherit" w:cs="Helvetica"/>
          <w:i/>
          <w:color w:val="222222"/>
          <w:sz w:val="20"/>
          <w:szCs w:val="20"/>
        </w:rPr>
      </w:pPr>
      <w:r w:rsidRPr="006874A8">
        <w:rPr>
          <w:rFonts w:ascii="inherit" w:hAnsi="inherit" w:cs="Helvetica"/>
          <w:b/>
          <w:bCs/>
          <w:i/>
          <w:color w:val="222222"/>
          <w:sz w:val="20"/>
          <w:szCs w:val="20"/>
          <w:bdr w:val="none" w:sz="0" w:space="0" w:color="auto" w:frame="1"/>
        </w:rPr>
        <w:t>II </w:t>
      </w:r>
      <w:r w:rsidRPr="006874A8">
        <w:rPr>
          <w:rFonts w:ascii="inherit" w:hAnsi="inherit" w:cs="Helvetica"/>
          <w:i/>
          <w:color w:val="222222"/>
          <w:sz w:val="20"/>
          <w:szCs w:val="20"/>
        </w:rPr>
        <w:t xml:space="preserve">- </w:t>
      </w:r>
      <w:proofErr w:type="gramStart"/>
      <w:r w:rsidRPr="006874A8">
        <w:rPr>
          <w:rFonts w:ascii="inherit" w:hAnsi="inherit" w:cs="Helvetica"/>
          <w:i/>
          <w:color w:val="222222"/>
          <w:sz w:val="20"/>
          <w:szCs w:val="20"/>
        </w:rPr>
        <w:t>o</w:t>
      </w:r>
      <w:proofErr w:type="gramEnd"/>
      <w:r w:rsidRPr="006874A8">
        <w:rPr>
          <w:rFonts w:ascii="inherit" w:hAnsi="inherit" w:cs="Helvetica"/>
          <w:i/>
          <w:color w:val="222222"/>
          <w:sz w:val="20"/>
          <w:szCs w:val="20"/>
        </w:rPr>
        <w:t xml:space="preserve"> tratamento diferenciado e simplificado para as microempresas e empresas de pequeno porte não for vantajoso para a administração ou representar prejuízo ao conjunto ou complexo do objeto a ser contratado;</w:t>
      </w:r>
    </w:p>
    <w:p w:rsidR="003A6020" w:rsidRPr="006874A8" w:rsidRDefault="003A6020" w:rsidP="003A6020">
      <w:pPr>
        <w:shd w:val="clear" w:color="auto" w:fill="FAFAFA"/>
        <w:spacing w:line="270" w:lineRule="atLeast"/>
        <w:ind w:left="2127"/>
        <w:jc w:val="both"/>
        <w:rPr>
          <w:rFonts w:ascii="inherit" w:hAnsi="inherit" w:cs="Helvetica"/>
          <w:i/>
          <w:color w:val="222222"/>
          <w:sz w:val="20"/>
          <w:szCs w:val="20"/>
        </w:rPr>
      </w:pPr>
      <w:r w:rsidRPr="006874A8">
        <w:rPr>
          <w:rFonts w:ascii="inherit" w:hAnsi="inherit" w:cs="Helvetica"/>
          <w:b/>
          <w:bCs/>
          <w:i/>
          <w:color w:val="222222"/>
          <w:sz w:val="20"/>
          <w:szCs w:val="20"/>
          <w:bdr w:val="none" w:sz="0" w:space="0" w:color="auto" w:frame="1"/>
        </w:rPr>
        <w:t>III </w:t>
      </w:r>
      <w:r w:rsidRPr="006874A8">
        <w:rPr>
          <w:rFonts w:ascii="inherit" w:hAnsi="inherit" w:cs="Helvetica"/>
          <w:i/>
          <w:color w:val="222222"/>
          <w:sz w:val="20"/>
          <w:szCs w:val="20"/>
        </w:rPr>
        <w:t xml:space="preserve">- a licitação for dispensável ou inexigível, nos termos dos </w:t>
      </w:r>
      <w:proofErr w:type="spellStart"/>
      <w:r w:rsidRPr="006874A8">
        <w:rPr>
          <w:rFonts w:ascii="inherit" w:hAnsi="inherit" w:cs="Helvetica"/>
          <w:i/>
          <w:color w:val="222222"/>
          <w:sz w:val="20"/>
          <w:szCs w:val="20"/>
        </w:rPr>
        <w:t>arts</w:t>
      </w:r>
      <w:proofErr w:type="spellEnd"/>
      <w:r w:rsidRPr="006874A8">
        <w:rPr>
          <w:rFonts w:ascii="inherit" w:hAnsi="inherit" w:cs="Helvetica"/>
          <w:i/>
          <w:color w:val="222222"/>
          <w:sz w:val="20"/>
          <w:szCs w:val="20"/>
        </w:rPr>
        <w:t>. 24 e 25 da Lei nº 8.666, de 1993;</w:t>
      </w:r>
    </w:p>
    <w:p w:rsidR="003A6020" w:rsidRPr="006874A8" w:rsidRDefault="003A6020" w:rsidP="003A6020">
      <w:pPr>
        <w:shd w:val="clear" w:color="auto" w:fill="FAFAFA"/>
        <w:spacing w:line="270" w:lineRule="atLeast"/>
        <w:ind w:left="2127"/>
        <w:jc w:val="both"/>
        <w:rPr>
          <w:rFonts w:ascii="inherit" w:hAnsi="inherit" w:cs="Helvetica"/>
          <w:i/>
          <w:color w:val="222222"/>
          <w:sz w:val="20"/>
          <w:szCs w:val="20"/>
        </w:rPr>
      </w:pPr>
      <w:r w:rsidRPr="006874A8">
        <w:rPr>
          <w:rFonts w:ascii="inherit" w:hAnsi="inherit" w:cs="Helvetica"/>
          <w:b/>
          <w:bCs/>
          <w:i/>
          <w:color w:val="222222"/>
          <w:sz w:val="20"/>
          <w:szCs w:val="20"/>
          <w:bdr w:val="none" w:sz="0" w:space="0" w:color="auto" w:frame="1"/>
        </w:rPr>
        <w:lastRenderedPageBreak/>
        <w:t>IV </w:t>
      </w:r>
      <w:r w:rsidRPr="006874A8">
        <w:rPr>
          <w:rFonts w:ascii="inherit" w:hAnsi="inherit" w:cs="Helvetica"/>
          <w:i/>
          <w:color w:val="222222"/>
          <w:sz w:val="20"/>
          <w:szCs w:val="20"/>
        </w:rPr>
        <w:t xml:space="preserve">- </w:t>
      </w:r>
      <w:proofErr w:type="gramStart"/>
      <w:r w:rsidRPr="006874A8">
        <w:rPr>
          <w:rFonts w:ascii="inherit" w:hAnsi="inherit" w:cs="Helvetica"/>
          <w:i/>
          <w:color w:val="222222"/>
          <w:sz w:val="20"/>
          <w:szCs w:val="20"/>
        </w:rPr>
        <w:t>a</w:t>
      </w:r>
      <w:proofErr w:type="gramEnd"/>
      <w:r w:rsidRPr="006874A8">
        <w:rPr>
          <w:rFonts w:ascii="inherit" w:hAnsi="inherit" w:cs="Helvetica"/>
          <w:i/>
          <w:color w:val="222222"/>
          <w:sz w:val="20"/>
          <w:szCs w:val="20"/>
        </w:rPr>
        <w:t xml:space="preserve"> soma dos valores licitados nos termos do </w:t>
      </w:r>
      <w:proofErr w:type="spellStart"/>
      <w:r w:rsidRPr="006874A8">
        <w:rPr>
          <w:rFonts w:ascii="inherit" w:hAnsi="inherit" w:cs="Helvetica"/>
          <w:i/>
          <w:color w:val="222222"/>
          <w:sz w:val="20"/>
          <w:szCs w:val="20"/>
        </w:rPr>
        <w:t>diposto</w:t>
      </w:r>
      <w:proofErr w:type="spellEnd"/>
      <w:r w:rsidRPr="006874A8">
        <w:rPr>
          <w:rFonts w:ascii="inherit" w:hAnsi="inherit" w:cs="Helvetica"/>
          <w:i/>
          <w:color w:val="222222"/>
          <w:sz w:val="20"/>
          <w:szCs w:val="20"/>
        </w:rPr>
        <w:t xml:space="preserve"> nos </w:t>
      </w:r>
      <w:proofErr w:type="spellStart"/>
      <w:r w:rsidRPr="006874A8">
        <w:rPr>
          <w:rFonts w:ascii="inherit" w:hAnsi="inherit" w:cs="Helvetica"/>
          <w:i/>
          <w:color w:val="222222"/>
          <w:sz w:val="20"/>
          <w:szCs w:val="20"/>
        </w:rPr>
        <w:t>arts</w:t>
      </w:r>
      <w:proofErr w:type="spellEnd"/>
      <w:r w:rsidRPr="006874A8">
        <w:rPr>
          <w:rFonts w:ascii="inherit" w:hAnsi="inherit" w:cs="Helvetica"/>
          <w:i/>
          <w:color w:val="222222"/>
          <w:sz w:val="20"/>
          <w:szCs w:val="20"/>
        </w:rPr>
        <w:t>. 6º a 8º ultrapassar vinte e cinco por cento do orçamento disponível para contratações em cada ano civil; e</w:t>
      </w:r>
    </w:p>
    <w:p w:rsidR="003A6020" w:rsidRDefault="003A6020" w:rsidP="003A6020">
      <w:pPr>
        <w:shd w:val="clear" w:color="auto" w:fill="FAFAFA"/>
        <w:spacing w:line="270" w:lineRule="atLeast"/>
        <w:ind w:left="2127"/>
        <w:jc w:val="both"/>
        <w:rPr>
          <w:rFonts w:ascii="inherit" w:hAnsi="inherit" w:cs="Helvetica"/>
          <w:i/>
          <w:color w:val="222222"/>
          <w:sz w:val="20"/>
          <w:szCs w:val="20"/>
        </w:rPr>
      </w:pPr>
      <w:r w:rsidRPr="006874A8">
        <w:rPr>
          <w:rFonts w:ascii="inherit" w:hAnsi="inherit" w:cs="Helvetica"/>
          <w:b/>
          <w:bCs/>
          <w:i/>
          <w:color w:val="222222"/>
          <w:sz w:val="20"/>
          <w:szCs w:val="20"/>
          <w:bdr w:val="none" w:sz="0" w:space="0" w:color="auto" w:frame="1"/>
        </w:rPr>
        <w:t>V </w:t>
      </w:r>
      <w:r w:rsidRPr="006874A8">
        <w:rPr>
          <w:rFonts w:ascii="inherit" w:hAnsi="inherit" w:cs="Helvetica"/>
          <w:i/>
          <w:color w:val="222222"/>
          <w:sz w:val="20"/>
          <w:szCs w:val="20"/>
        </w:rPr>
        <w:t xml:space="preserve">- </w:t>
      </w:r>
      <w:proofErr w:type="gramStart"/>
      <w:r w:rsidRPr="006874A8">
        <w:rPr>
          <w:rFonts w:ascii="inherit" w:hAnsi="inherit" w:cs="Helvetica"/>
          <w:i/>
          <w:color w:val="222222"/>
          <w:sz w:val="20"/>
          <w:szCs w:val="20"/>
        </w:rPr>
        <w:t>o</w:t>
      </w:r>
      <w:proofErr w:type="gramEnd"/>
      <w:r w:rsidRPr="006874A8">
        <w:rPr>
          <w:rFonts w:ascii="inherit" w:hAnsi="inherit" w:cs="Helvetica"/>
          <w:i/>
          <w:color w:val="222222"/>
          <w:sz w:val="20"/>
          <w:szCs w:val="20"/>
        </w:rPr>
        <w:t xml:space="preserve"> tratamento diferenciado e simplificado não for capaz de alcançar os objetivos previstos no art. 1º, justificadamente.</w:t>
      </w:r>
    </w:p>
    <w:p w:rsidR="003A6020" w:rsidRPr="006874A8" w:rsidRDefault="003A6020" w:rsidP="003A6020">
      <w:pPr>
        <w:shd w:val="clear" w:color="auto" w:fill="FAFAFA"/>
        <w:spacing w:line="270" w:lineRule="atLeast"/>
        <w:ind w:left="2127"/>
        <w:jc w:val="both"/>
        <w:rPr>
          <w:rFonts w:ascii="inherit" w:hAnsi="inherit" w:cs="Helvetica"/>
          <w:i/>
          <w:color w:val="222222"/>
          <w:sz w:val="20"/>
          <w:szCs w:val="20"/>
        </w:rPr>
      </w:pPr>
    </w:p>
    <w:p w:rsidR="003A6020" w:rsidRDefault="003A6020" w:rsidP="003A6020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color w:val="000000"/>
          <w:sz w:val="20"/>
          <w:szCs w:val="20"/>
        </w:rPr>
      </w:pPr>
      <w:r w:rsidRPr="006874A8">
        <w:rPr>
          <w:rFonts w:ascii="inherit" w:hAnsi="inherit" w:cs="Helvetica"/>
          <w:b/>
          <w:bCs/>
          <w:i/>
          <w:color w:val="222222"/>
          <w:sz w:val="20"/>
          <w:szCs w:val="20"/>
          <w:bdr w:val="none" w:sz="0" w:space="0" w:color="auto" w:frame="1"/>
        </w:rPr>
        <w:t>Parágrafo único</w:t>
      </w:r>
      <w:r w:rsidRPr="006874A8">
        <w:rPr>
          <w:rFonts w:ascii="inherit" w:hAnsi="inherit" w:cs="Helvetica"/>
          <w:i/>
          <w:color w:val="222222"/>
          <w:sz w:val="20"/>
          <w:szCs w:val="20"/>
        </w:rPr>
        <w:t>. Para o disposto no inciso II, considera-se não vantajosa a contratação quando resultar em preço superior ao valor estabelecido como referência</w:t>
      </w:r>
    </w:p>
    <w:p w:rsidR="003A6020" w:rsidRDefault="003A6020"/>
    <w:p w:rsidR="003A6020" w:rsidRDefault="003A6020"/>
    <w:p w:rsidR="003A6020" w:rsidRDefault="003A6020">
      <w:r>
        <w:t>LEIA-SE;</w:t>
      </w:r>
    </w:p>
    <w:p w:rsidR="003A6020" w:rsidRPr="00DB517A" w:rsidRDefault="003A6020" w:rsidP="003A602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>
        <w:t xml:space="preserve"> “</w:t>
      </w:r>
      <w:r w:rsidRPr="00DB517A">
        <w:rPr>
          <w:rFonts w:ascii="Arial" w:hAnsi="Arial" w:cs="Arial"/>
          <w:b/>
          <w:bCs/>
          <w:iCs/>
          <w:color w:val="000000"/>
          <w:sz w:val="20"/>
          <w:szCs w:val="20"/>
        </w:rPr>
        <w:t>2 - OBJETO</w:t>
      </w:r>
    </w:p>
    <w:p w:rsidR="003A6020" w:rsidRPr="00D23EC4" w:rsidRDefault="003A6020" w:rsidP="003A6020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color w:val="000000"/>
          <w:sz w:val="20"/>
          <w:szCs w:val="20"/>
        </w:rPr>
      </w:pPr>
    </w:p>
    <w:p w:rsidR="003A6020" w:rsidRDefault="003A6020" w:rsidP="003A6020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2.1 - </w:t>
      </w:r>
      <w:r w:rsidRPr="002A69F5">
        <w:rPr>
          <w:rFonts w:ascii="Arial" w:hAnsi="Arial" w:cs="Arial"/>
          <w:b/>
          <w:color w:val="000000"/>
          <w:sz w:val="20"/>
          <w:szCs w:val="20"/>
        </w:rPr>
        <w:t>A</w:t>
      </w:r>
      <w:r w:rsidRPr="003D54CD">
        <w:rPr>
          <w:rFonts w:ascii="Arial" w:hAnsi="Arial" w:cs="Arial"/>
          <w:b/>
          <w:color w:val="000000"/>
          <w:sz w:val="20"/>
          <w:szCs w:val="20"/>
        </w:rPr>
        <w:t xml:space="preserve">quisição de </w:t>
      </w:r>
      <w:r>
        <w:rPr>
          <w:rFonts w:ascii="Arial" w:hAnsi="Arial" w:cs="Arial"/>
          <w:b/>
          <w:color w:val="000000"/>
          <w:sz w:val="20"/>
          <w:szCs w:val="20"/>
        </w:rPr>
        <w:t>um Veículo Tipo Van, 0km com capacidade para de 16 lugares com a finalidade de equipar a frota municipal de</w:t>
      </w:r>
      <w:r w:rsidRPr="003D54CD">
        <w:rPr>
          <w:rFonts w:ascii="Arial" w:hAnsi="Arial" w:cs="Arial"/>
          <w:b/>
          <w:color w:val="000000"/>
          <w:sz w:val="20"/>
          <w:szCs w:val="20"/>
        </w:rPr>
        <w:t xml:space="preserve"> Sangão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–SC, </w:t>
      </w:r>
      <w:r w:rsidRPr="003D54CD">
        <w:rPr>
          <w:rFonts w:ascii="Arial" w:hAnsi="Arial" w:cs="Arial"/>
          <w:color w:val="000000"/>
          <w:sz w:val="20"/>
          <w:szCs w:val="20"/>
        </w:rPr>
        <w:t>obedecendo integralmente as especificações e determinações previstas (Anexo I) e os term</w:t>
      </w:r>
      <w:r>
        <w:rPr>
          <w:rFonts w:ascii="Arial" w:hAnsi="Arial" w:cs="Arial"/>
          <w:color w:val="000000"/>
          <w:sz w:val="20"/>
          <w:szCs w:val="20"/>
        </w:rPr>
        <w:t xml:space="preserve">os da minuta contratual (Anexo </w:t>
      </w:r>
      <w:r w:rsidRPr="003D54CD">
        <w:rPr>
          <w:rFonts w:ascii="Arial" w:hAnsi="Arial" w:cs="Arial"/>
          <w:color w:val="000000"/>
          <w:sz w:val="20"/>
          <w:szCs w:val="20"/>
        </w:rPr>
        <w:t>II) que independente de transcrição fazem parte integrante deste Edital.</w:t>
      </w:r>
    </w:p>
    <w:p w:rsidR="003A6020" w:rsidRDefault="003A6020" w:rsidP="003A6020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color w:val="000000"/>
          <w:sz w:val="20"/>
          <w:szCs w:val="20"/>
        </w:rPr>
      </w:pPr>
    </w:p>
    <w:p w:rsidR="003A6020" w:rsidRPr="00CB1DF5" w:rsidRDefault="003A6020" w:rsidP="003A6020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sz w:val="20"/>
          <w:szCs w:val="20"/>
        </w:rPr>
      </w:pPr>
      <w:r w:rsidRPr="00CB1DF5">
        <w:rPr>
          <w:rFonts w:ascii="Arial" w:hAnsi="Arial" w:cs="Arial"/>
          <w:sz w:val="20"/>
          <w:szCs w:val="20"/>
        </w:rPr>
        <w:t>§ Primeiro: Sob o pretexto de permitir eventualmente melhor manutenção do</w:t>
      </w:r>
      <w:r>
        <w:rPr>
          <w:rFonts w:ascii="Arial" w:hAnsi="Arial" w:cs="Arial"/>
          <w:sz w:val="20"/>
          <w:szCs w:val="20"/>
        </w:rPr>
        <w:t>s</w:t>
      </w:r>
      <w:r w:rsidRPr="00CB1DF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veículos</w:t>
      </w:r>
      <w:r w:rsidRPr="00CB1DF5">
        <w:rPr>
          <w:rFonts w:ascii="Arial" w:hAnsi="Arial" w:cs="Arial"/>
          <w:sz w:val="20"/>
          <w:szCs w:val="20"/>
        </w:rPr>
        <w:t xml:space="preserve">, não será admitido licitante cujo fabricante não possua concessionária autorizada devidamente credenciada e em funcionamento em local distante acima de 100 (cem) quilômetros da sede desta Prefeitura. </w:t>
      </w:r>
    </w:p>
    <w:p w:rsidR="003A6020" w:rsidRPr="00CB1DF5" w:rsidRDefault="003A6020" w:rsidP="003A6020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sz w:val="20"/>
          <w:szCs w:val="20"/>
        </w:rPr>
      </w:pPr>
      <w:r w:rsidRPr="00CB1DF5">
        <w:rPr>
          <w:rFonts w:ascii="Arial" w:hAnsi="Arial" w:cs="Arial"/>
          <w:sz w:val="20"/>
          <w:szCs w:val="20"/>
        </w:rPr>
        <w:t xml:space="preserve">§ Segundo: O </w:t>
      </w:r>
      <w:r>
        <w:rPr>
          <w:rFonts w:ascii="Arial" w:hAnsi="Arial" w:cs="Arial"/>
          <w:sz w:val="20"/>
          <w:szCs w:val="20"/>
        </w:rPr>
        <w:t>veículo deverá</w:t>
      </w:r>
      <w:r w:rsidRPr="00CB1DF5">
        <w:rPr>
          <w:rFonts w:ascii="Arial" w:hAnsi="Arial" w:cs="Arial"/>
          <w:sz w:val="20"/>
          <w:szCs w:val="20"/>
        </w:rPr>
        <w:t xml:space="preserve"> ser devidamente entregue no pátio da Prefeitura </w:t>
      </w:r>
      <w:r w:rsidRPr="00CB1DF5">
        <w:rPr>
          <w:rFonts w:ascii="Arial" w:hAnsi="Arial" w:cs="Arial"/>
          <w:bCs/>
          <w:sz w:val="20"/>
        </w:rPr>
        <w:t>Municipal de Sangão-SC</w:t>
      </w:r>
      <w:r w:rsidRPr="00CB1DF5">
        <w:rPr>
          <w:rFonts w:ascii="Arial" w:hAnsi="Arial" w:cs="Arial"/>
          <w:sz w:val="20"/>
          <w:szCs w:val="20"/>
        </w:rPr>
        <w:t>, e não poderá sob pretexto algum apresentar acréscimo de valores; sob pena de desclassificação sumária da presente licitação.</w:t>
      </w:r>
    </w:p>
    <w:p w:rsidR="003A6020" w:rsidRDefault="003A6020" w:rsidP="003A6020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sz w:val="20"/>
          <w:szCs w:val="20"/>
        </w:rPr>
      </w:pPr>
      <w:r w:rsidRPr="00CB1DF5">
        <w:rPr>
          <w:rFonts w:ascii="Arial" w:hAnsi="Arial" w:cs="Arial"/>
          <w:sz w:val="20"/>
          <w:szCs w:val="20"/>
        </w:rPr>
        <w:t xml:space="preserve">§ Terceiro: As Garantias Legais deverão ser atestadas pela Empresa vencedora. </w:t>
      </w:r>
      <w:r>
        <w:rPr>
          <w:rFonts w:ascii="Arial" w:hAnsi="Arial" w:cs="Arial"/>
          <w:sz w:val="20"/>
          <w:szCs w:val="20"/>
        </w:rPr>
        <w:t>“</w:t>
      </w:r>
    </w:p>
    <w:p w:rsidR="003A6020" w:rsidRDefault="003A6020" w:rsidP="003A6020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sz w:val="20"/>
          <w:szCs w:val="20"/>
        </w:rPr>
      </w:pPr>
    </w:p>
    <w:p w:rsidR="003A6020" w:rsidRDefault="003A6020" w:rsidP="003A6020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A6020" w:rsidRDefault="003A6020" w:rsidP="003A6020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sz w:val="20"/>
          <w:szCs w:val="20"/>
        </w:rPr>
      </w:pPr>
    </w:p>
    <w:p w:rsidR="003A6020" w:rsidRDefault="003A6020" w:rsidP="003A6020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SANGÃO, 11 DE </w:t>
      </w:r>
      <w:proofErr w:type="gramStart"/>
      <w:r>
        <w:rPr>
          <w:rFonts w:ascii="Arial" w:hAnsi="Arial" w:cs="Arial"/>
          <w:sz w:val="20"/>
          <w:szCs w:val="20"/>
        </w:rPr>
        <w:t>SETEMBRO</w:t>
      </w:r>
      <w:proofErr w:type="gramEnd"/>
      <w:r>
        <w:rPr>
          <w:rFonts w:ascii="Arial" w:hAnsi="Arial" w:cs="Arial"/>
          <w:sz w:val="20"/>
          <w:szCs w:val="20"/>
        </w:rPr>
        <w:t xml:space="preserve"> DE 2020.</w:t>
      </w:r>
    </w:p>
    <w:p w:rsidR="003A6020" w:rsidRDefault="003A6020" w:rsidP="003A6020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sz w:val="20"/>
          <w:szCs w:val="20"/>
        </w:rPr>
      </w:pPr>
    </w:p>
    <w:p w:rsidR="003A6020" w:rsidRDefault="003A6020" w:rsidP="003A6020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sz w:val="20"/>
          <w:szCs w:val="20"/>
        </w:rPr>
      </w:pPr>
    </w:p>
    <w:p w:rsidR="003A6020" w:rsidRPr="00B4329D" w:rsidRDefault="003A6020" w:rsidP="003A6020">
      <w:pPr>
        <w:jc w:val="center"/>
        <w:rPr>
          <w:rFonts w:ascii="Arial" w:hAnsi="Arial" w:cs="Arial"/>
          <w:sz w:val="20"/>
          <w:szCs w:val="20"/>
        </w:rPr>
      </w:pPr>
      <w:r w:rsidRPr="00B4329D">
        <w:rPr>
          <w:rFonts w:ascii="Arial" w:hAnsi="Arial" w:cs="Arial"/>
          <w:sz w:val="20"/>
          <w:szCs w:val="20"/>
        </w:rPr>
        <w:t>_____________________________</w:t>
      </w:r>
    </w:p>
    <w:p w:rsidR="003A6020" w:rsidRPr="00B4329D" w:rsidRDefault="003A6020" w:rsidP="003A6020">
      <w:pPr>
        <w:pStyle w:val="Ttulo2"/>
        <w:jc w:val="center"/>
        <w:rPr>
          <w:rFonts w:cs="Arial"/>
          <w:sz w:val="20"/>
        </w:rPr>
      </w:pPr>
      <w:r>
        <w:rPr>
          <w:rFonts w:cs="Arial"/>
          <w:sz w:val="20"/>
        </w:rPr>
        <w:t>DALMIR CARARA CANDIDO</w:t>
      </w:r>
    </w:p>
    <w:p w:rsidR="003A6020" w:rsidRPr="00B4329D" w:rsidRDefault="003A6020" w:rsidP="003A6020">
      <w:pPr>
        <w:jc w:val="center"/>
        <w:rPr>
          <w:rFonts w:ascii="Arial" w:hAnsi="Arial" w:cs="Arial"/>
          <w:b/>
          <w:sz w:val="20"/>
          <w:szCs w:val="20"/>
        </w:rPr>
      </w:pPr>
      <w:r w:rsidRPr="00B4329D">
        <w:rPr>
          <w:rFonts w:ascii="Arial" w:hAnsi="Arial" w:cs="Arial"/>
          <w:b/>
          <w:sz w:val="20"/>
          <w:szCs w:val="20"/>
        </w:rPr>
        <w:t>PREFEITO MUNICIPAL</w:t>
      </w:r>
    </w:p>
    <w:p w:rsidR="003A6020" w:rsidRDefault="003A6020" w:rsidP="003A6020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sz w:val="20"/>
          <w:szCs w:val="20"/>
        </w:rPr>
      </w:pPr>
      <w:r w:rsidRPr="00585DF6">
        <w:rPr>
          <w:rFonts w:ascii="Arial" w:hAnsi="Arial" w:cs="Arial"/>
          <w:b/>
          <w:sz w:val="20"/>
          <w:szCs w:val="20"/>
        </w:rPr>
        <w:br w:type="page"/>
      </w:r>
    </w:p>
    <w:p w:rsidR="003A6020" w:rsidRDefault="003A6020" w:rsidP="003A6020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sectPr w:rsidR="003A602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020" w:rsidRDefault="003A6020" w:rsidP="003A6020">
      <w:r>
        <w:separator/>
      </w:r>
    </w:p>
  </w:endnote>
  <w:endnote w:type="continuationSeparator" w:id="0">
    <w:p w:rsidR="003A6020" w:rsidRDefault="003A6020" w:rsidP="003A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020" w:rsidRDefault="003A6020" w:rsidP="003A6020">
      <w:r>
        <w:separator/>
      </w:r>
    </w:p>
  </w:footnote>
  <w:footnote w:type="continuationSeparator" w:id="0">
    <w:p w:rsidR="003A6020" w:rsidRDefault="003A6020" w:rsidP="003A6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28" w:type="dxa"/>
      <w:tblLook w:val="01E0" w:firstRow="1" w:lastRow="1" w:firstColumn="1" w:lastColumn="1" w:noHBand="0" w:noVBand="0"/>
    </w:tblPr>
    <w:tblGrid>
      <w:gridCol w:w="2496"/>
      <w:gridCol w:w="8232"/>
    </w:tblGrid>
    <w:tr w:rsidR="003A6020" w:rsidRPr="00B519DA" w:rsidTr="003A7926">
      <w:tc>
        <w:tcPr>
          <w:tcW w:w="2475" w:type="dxa"/>
        </w:tcPr>
        <w:p w:rsidR="003A6020" w:rsidRPr="00B519DA" w:rsidRDefault="003A6020" w:rsidP="003A6020">
          <w:pPr>
            <w:pStyle w:val="Rodap"/>
            <w:rPr>
              <w:rFonts w:ascii="Arial" w:hAnsi="Arial" w:cs="Arial"/>
              <w:sz w:val="20"/>
            </w:rPr>
          </w:pPr>
          <w:r w:rsidRPr="00B519DA">
            <w:rPr>
              <w:rFonts w:ascii="Arial" w:hAnsi="Arial" w:cs="Arial"/>
              <w:noProof/>
              <w:sz w:val="20"/>
            </w:rPr>
            <w:drawing>
              <wp:inline distT="0" distB="0" distL="0" distR="0">
                <wp:extent cx="1438275" cy="1247775"/>
                <wp:effectExtent l="0" t="0" r="9525" b="952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3" w:type="dxa"/>
        </w:tcPr>
        <w:p w:rsidR="003A6020" w:rsidRPr="00B519DA" w:rsidRDefault="003A6020" w:rsidP="003A6020">
          <w:pPr>
            <w:spacing w:line="240" w:lineRule="exact"/>
            <w:jc w:val="center"/>
            <w:rPr>
              <w:rFonts w:ascii="Arial" w:hAnsi="Arial" w:cs="Arial"/>
              <w:b/>
              <w:sz w:val="20"/>
            </w:rPr>
          </w:pPr>
          <w:r w:rsidRPr="00B519DA">
            <w:rPr>
              <w:rFonts w:ascii="Arial" w:hAnsi="Arial" w:cs="Arial"/>
              <w:b/>
              <w:sz w:val="20"/>
            </w:rPr>
            <w:t>ESTADO DE SANTA CATARINA</w:t>
          </w:r>
        </w:p>
        <w:p w:rsidR="003A6020" w:rsidRPr="00B519DA" w:rsidRDefault="003A6020" w:rsidP="003A6020">
          <w:pPr>
            <w:spacing w:line="240" w:lineRule="exact"/>
            <w:jc w:val="center"/>
            <w:rPr>
              <w:rFonts w:ascii="Arial" w:hAnsi="Arial" w:cs="Arial"/>
              <w:b/>
              <w:sz w:val="20"/>
            </w:rPr>
          </w:pPr>
        </w:p>
        <w:p w:rsidR="003A6020" w:rsidRDefault="003A6020" w:rsidP="003A6020">
          <w:pPr>
            <w:spacing w:line="240" w:lineRule="exact"/>
            <w:jc w:val="center"/>
            <w:rPr>
              <w:rFonts w:ascii="Arial" w:hAnsi="Arial" w:cs="Arial"/>
              <w:sz w:val="20"/>
            </w:rPr>
          </w:pPr>
          <w:r w:rsidRPr="00B519DA">
            <w:rPr>
              <w:rFonts w:ascii="Arial" w:hAnsi="Arial" w:cs="Arial"/>
              <w:sz w:val="20"/>
            </w:rPr>
            <w:t>PREFEITURA MUNICIPAL DE SANGÃO</w:t>
          </w:r>
        </w:p>
        <w:p w:rsidR="003A6020" w:rsidRPr="00B519DA" w:rsidRDefault="003A6020" w:rsidP="003A6020">
          <w:pPr>
            <w:spacing w:line="240" w:lineRule="exact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sz w:val="20"/>
            </w:rPr>
            <w:t xml:space="preserve">SECRETARIA DE EDUCAÇÃO E CULTURA </w:t>
          </w:r>
        </w:p>
        <w:p w:rsidR="003A6020" w:rsidRPr="00B519DA" w:rsidRDefault="003A6020" w:rsidP="003A6020">
          <w:pPr>
            <w:spacing w:line="160" w:lineRule="exact"/>
            <w:rPr>
              <w:rFonts w:ascii="Arial" w:hAnsi="Arial" w:cs="Arial"/>
              <w:b/>
              <w:sz w:val="20"/>
            </w:rPr>
          </w:pPr>
        </w:p>
        <w:p w:rsidR="003A6020" w:rsidRPr="00B519DA" w:rsidRDefault="003A6020" w:rsidP="003A6020">
          <w:pPr>
            <w:spacing w:line="240" w:lineRule="exact"/>
            <w:jc w:val="center"/>
            <w:rPr>
              <w:rFonts w:ascii="Arial" w:hAnsi="Arial" w:cs="Arial"/>
              <w:b/>
              <w:sz w:val="20"/>
            </w:rPr>
          </w:pPr>
          <w:r w:rsidRPr="00B519DA">
            <w:rPr>
              <w:rFonts w:ascii="Arial" w:hAnsi="Arial" w:cs="Arial"/>
              <w:b/>
              <w:sz w:val="20"/>
            </w:rPr>
            <w:t>EDITAL DE LICITAÇÃO</w:t>
          </w:r>
        </w:p>
        <w:p w:rsidR="003A6020" w:rsidRPr="00B519DA" w:rsidRDefault="003A6020" w:rsidP="003A6020">
          <w:pPr>
            <w:spacing w:line="240" w:lineRule="exact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PREGÃO Nº 009/PMS/2020</w:t>
          </w:r>
        </w:p>
        <w:p w:rsidR="003A6020" w:rsidRPr="00B519DA" w:rsidRDefault="003A6020" w:rsidP="003A6020">
          <w:pPr>
            <w:pStyle w:val="Rodap"/>
            <w:rPr>
              <w:rFonts w:ascii="Arial" w:hAnsi="Arial" w:cs="Arial"/>
              <w:sz w:val="20"/>
            </w:rPr>
          </w:pPr>
        </w:p>
      </w:tc>
    </w:tr>
  </w:tbl>
  <w:p w:rsidR="003A6020" w:rsidRDefault="003A60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20"/>
    <w:rsid w:val="000F7AC9"/>
    <w:rsid w:val="00142506"/>
    <w:rsid w:val="0017232E"/>
    <w:rsid w:val="001959A2"/>
    <w:rsid w:val="002A1AD9"/>
    <w:rsid w:val="003A6020"/>
    <w:rsid w:val="00404F82"/>
    <w:rsid w:val="00631445"/>
    <w:rsid w:val="006D5498"/>
    <w:rsid w:val="00946498"/>
    <w:rsid w:val="00A550B6"/>
    <w:rsid w:val="00AA3835"/>
    <w:rsid w:val="00C322D8"/>
    <w:rsid w:val="00E3207A"/>
    <w:rsid w:val="00E4788E"/>
    <w:rsid w:val="00F5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A34BA-7129-4CE0-B583-8F714A5D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A6020"/>
    <w:pPr>
      <w:keepNext/>
      <w:ind w:right="-1"/>
      <w:jc w:val="both"/>
      <w:outlineLvl w:val="1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3A6020"/>
    <w:pPr>
      <w:tabs>
        <w:tab w:val="center" w:pos="4419"/>
        <w:tab w:val="right" w:pos="8838"/>
      </w:tabs>
    </w:pPr>
    <w:rPr>
      <w:szCs w:val="20"/>
    </w:rPr>
  </w:style>
  <w:style w:type="character" w:customStyle="1" w:styleId="RodapChar">
    <w:name w:val="Rodapé Char"/>
    <w:basedOn w:val="Fontepargpadro"/>
    <w:link w:val="Rodap"/>
    <w:rsid w:val="003A602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A60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602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3A6020"/>
    <w:rPr>
      <w:rFonts w:ascii="Arial" w:eastAsia="Times New Roman" w:hAnsi="Arial" w:cs="Times New Roman"/>
      <w:b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MARCIANI GARCIA</dc:creator>
  <cp:keywords/>
  <dc:description/>
  <cp:lastModifiedBy>MARCIANI GARCIA</cp:lastModifiedBy>
  <cp:revision>1</cp:revision>
  <dcterms:created xsi:type="dcterms:W3CDTF">2020-09-14T10:35:00Z</dcterms:created>
  <dcterms:modified xsi:type="dcterms:W3CDTF">2020-09-14T10:40:00Z</dcterms:modified>
</cp:coreProperties>
</file>